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9F72E">
      <w:pPr>
        <w:bidi w:val="0"/>
        <w:rPr>
          <w:rFonts w:asciiTheme="minorHAnsi" w:hAnsiTheme="minorHAnsi" w:eastAsiaTheme="minorEastAsia" w:cstheme="minorBidi"/>
          <w:kern w:val="2"/>
          <w:sz w:val="21"/>
          <w:szCs w:val="24"/>
          <w:lang w:val="en-US" w:eastAsia="zh-CN" w:bidi="ar-SA"/>
        </w:rPr>
      </w:pPr>
    </w:p>
    <w:p w14:paraId="6ABC2469">
      <w:pPr>
        <w:jc w:val="center"/>
        <w:rPr>
          <w:rFonts w:hint="eastAsia"/>
          <w:sz w:val="40"/>
          <w:szCs w:val="48"/>
          <w:lang w:val="en-US" w:eastAsia="zh-CN"/>
        </w:rPr>
      </w:pPr>
      <w:r>
        <w:rPr>
          <w:rFonts w:hint="eastAsia"/>
          <w:sz w:val="40"/>
          <w:szCs w:val="48"/>
          <w:lang w:val="en-US" w:eastAsia="zh-CN"/>
        </w:rPr>
        <w:t>美妆个护类的产品文案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606"/>
        <w:gridCol w:w="2385"/>
        <w:gridCol w:w="2779"/>
        <w:gridCol w:w="1778"/>
      </w:tblGrid>
      <w:tr w14:paraId="61DE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CFA3651">
            <w:pPr>
              <w:jc w:val="center"/>
              <w:rPr>
                <w:vertAlign w:val="baseline"/>
                <w:lang w:val="en-US" w:eastAsia="zh-CN"/>
              </w:rPr>
            </w:pPr>
            <w:r>
              <w:rPr>
                <w:rFonts w:hint="eastAsia"/>
                <w:b/>
                <w:bCs/>
                <w:sz w:val="20"/>
                <w:szCs w:val="22"/>
                <w:vertAlign w:val="baseline"/>
                <w:lang w:val="en-US" w:eastAsia="zh-CN"/>
              </w:rPr>
              <w:t>内容说明</w:t>
            </w:r>
          </w:p>
        </w:tc>
        <w:tc>
          <w:tcPr>
            <w:tcW w:w="2606" w:type="dxa"/>
            <w:vAlign w:val="center"/>
          </w:tcPr>
          <w:p w14:paraId="150961E9">
            <w:pPr>
              <w:jc w:val="center"/>
              <w:rPr>
                <w:vertAlign w:val="baseline"/>
                <w:lang w:val="en-US" w:eastAsia="zh-CN"/>
              </w:rPr>
            </w:pPr>
            <w:r>
              <w:rPr>
                <w:rFonts w:hint="eastAsia"/>
                <w:b/>
                <w:bCs/>
                <w:sz w:val="20"/>
                <w:szCs w:val="22"/>
                <w:vertAlign w:val="baseline"/>
                <w:lang w:val="en-US" w:eastAsia="zh-CN"/>
              </w:rPr>
              <w:t>文案英文内容</w:t>
            </w:r>
          </w:p>
        </w:tc>
        <w:tc>
          <w:tcPr>
            <w:tcW w:w="2385" w:type="dxa"/>
            <w:vAlign w:val="center"/>
          </w:tcPr>
          <w:p w14:paraId="5FD3F712">
            <w:pPr>
              <w:jc w:val="center"/>
              <w:rPr>
                <w:vertAlign w:val="baseline"/>
                <w:lang w:val="en-US" w:eastAsia="zh-CN"/>
              </w:rPr>
            </w:pPr>
            <w:r>
              <w:rPr>
                <w:rFonts w:hint="eastAsia"/>
                <w:b/>
                <w:bCs/>
                <w:sz w:val="20"/>
                <w:szCs w:val="22"/>
                <w:vertAlign w:val="baseline"/>
                <w:lang w:val="en-US" w:eastAsia="zh-CN"/>
              </w:rPr>
              <w:t>文案中文内容</w:t>
            </w:r>
          </w:p>
        </w:tc>
        <w:tc>
          <w:tcPr>
            <w:tcW w:w="2779" w:type="dxa"/>
            <w:vAlign w:val="center"/>
          </w:tcPr>
          <w:p w14:paraId="7AFA8624">
            <w:pPr>
              <w:jc w:val="center"/>
              <w:rPr>
                <w:vertAlign w:val="baseline"/>
                <w:lang w:val="en-US" w:eastAsia="zh-CN"/>
              </w:rPr>
            </w:pPr>
            <w:r>
              <w:rPr>
                <w:rFonts w:hint="eastAsia"/>
                <w:b/>
                <w:bCs/>
                <w:sz w:val="20"/>
                <w:szCs w:val="22"/>
                <w:vertAlign w:val="baseline"/>
                <w:lang w:val="en-US" w:eastAsia="zh-CN"/>
              </w:rPr>
              <w:t>说明</w:t>
            </w:r>
          </w:p>
        </w:tc>
        <w:tc>
          <w:tcPr>
            <w:tcW w:w="1778" w:type="dxa"/>
            <w:vAlign w:val="center"/>
          </w:tcPr>
          <w:p w14:paraId="0E8D8408">
            <w:pPr>
              <w:jc w:val="center"/>
              <w:rPr>
                <w:rFonts w:hint="default"/>
                <w:vertAlign w:val="baseline"/>
                <w:lang w:val="en-US" w:eastAsia="zh-CN"/>
              </w:rPr>
            </w:pPr>
            <w:r>
              <w:rPr>
                <w:rFonts w:hint="eastAsia"/>
                <w:b/>
                <w:bCs/>
                <w:sz w:val="20"/>
                <w:szCs w:val="22"/>
                <w:vertAlign w:val="baseline"/>
                <w:lang w:val="en-US" w:eastAsia="zh-CN"/>
              </w:rPr>
              <w:t>备注</w:t>
            </w:r>
          </w:p>
        </w:tc>
      </w:tr>
      <w:tr w14:paraId="7090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6B5D4E87">
            <w:pPr>
              <w:bidi w:val="0"/>
              <w:jc w:val="center"/>
              <w:rPr>
                <w:rFonts w:hint="default"/>
                <w:vertAlign w:val="baseline"/>
                <w:lang w:val="en-US" w:eastAsia="zh-CN"/>
              </w:rPr>
            </w:pPr>
            <w:r>
              <w:rPr>
                <w:rFonts w:hint="eastAsia"/>
                <w:vertAlign w:val="baseline"/>
                <w:lang w:val="en-US" w:eastAsia="zh-CN"/>
              </w:rPr>
              <w:t>产品名称</w:t>
            </w:r>
          </w:p>
        </w:tc>
        <w:tc>
          <w:tcPr>
            <w:tcW w:w="2606" w:type="dxa"/>
          </w:tcPr>
          <w:p w14:paraId="6558903C">
            <w:pPr>
              <w:bidi w:val="0"/>
              <w:jc w:val="left"/>
              <w:rPr>
                <w:rFonts w:hint="eastAsia" w:ascii="Arial Black" w:hAnsi="Arial Black" w:eastAsia="Times New Roman" w:cs="Arial Black"/>
                <w:sz w:val="22"/>
                <w:szCs w:val="22"/>
                <w:lang w:val="en-US" w:eastAsia="zh-CN"/>
              </w:rPr>
            </w:pPr>
            <w:r>
              <w:rPr>
                <w:rFonts w:hint="eastAsia" w:ascii="Arial Black" w:hAnsi="Arial Black" w:eastAsia="Times New Roman" w:cs="Arial Black"/>
                <w:sz w:val="22"/>
                <w:szCs w:val="22"/>
                <w:lang w:val="en-US" w:eastAsia="zh-CN"/>
              </w:rPr>
              <w:t>PRODUCT NAME:</w:t>
            </w:r>
          </w:p>
          <w:p w14:paraId="3194A74D">
            <w:pPr>
              <w:bidi w:val="0"/>
              <w:jc w:val="left"/>
              <w:rPr>
                <w:rFonts w:hint="default" w:ascii="Arial Black" w:hAnsi="Arial Black" w:eastAsia="Times New Roman" w:cs="Arial Black"/>
                <w:sz w:val="22"/>
                <w:szCs w:val="22"/>
                <w:lang w:val="en-US" w:eastAsia="zh-CN"/>
              </w:rPr>
            </w:pPr>
            <w:r>
              <w:rPr>
                <w:rFonts w:hint="eastAsia"/>
                <w:vertAlign w:val="baseline"/>
                <w:lang w:val="en-US" w:eastAsia="zh-CN"/>
              </w:rPr>
              <w:t>HOYGI Pre-Shave Scrub</w:t>
            </w:r>
          </w:p>
        </w:tc>
        <w:tc>
          <w:tcPr>
            <w:tcW w:w="2385" w:type="dxa"/>
          </w:tcPr>
          <w:p w14:paraId="4136972A">
            <w:pPr>
              <w:bidi w:val="0"/>
              <w:jc w:val="left"/>
              <w:rPr>
                <w:rFonts w:hint="default"/>
                <w:vertAlign w:val="baseline"/>
                <w:lang w:val="en-US" w:eastAsia="zh-CN"/>
              </w:rPr>
            </w:pPr>
            <w:r>
              <w:rPr>
                <w:rFonts w:hint="eastAsia"/>
                <w:vertAlign w:val="baseline"/>
                <w:lang w:val="en-US" w:eastAsia="zh-CN"/>
              </w:rPr>
              <w:t xml:space="preserve">HOYGI </w:t>
            </w:r>
            <w:r>
              <w:rPr>
                <w:rFonts w:hint="default"/>
                <w:vertAlign w:val="baseline"/>
                <w:lang w:val="en-US" w:eastAsia="zh-CN"/>
              </w:rPr>
              <w:t>脱毛剃须前磨砂膏</w:t>
            </w:r>
          </w:p>
        </w:tc>
        <w:tc>
          <w:tcPr>
            <w:tcW w:w="2779" w:type="dxa"/>
          </w:tcPr>
          <w:p w14:paraId="6FA14F60">
            <w:pPr>
              <w:bidi w:val="0"/>
              <w:jc w:val="center"/>
              <w:rPr>
                <w:rFonts w:hint="default"/>
                <w:vertAlign w:val="baseline"/>
                <w:lang w:val="en-US" w:eastAsia="zh-CN"/>
              </w:rPr>
            </w:pPr>
            <w:r>
              <w:rPr>
                <w:rFonts w:hint="eastAsia" w:ascii="Arial Black" w:hAnsi="Arial Black" w:eastAsia="宋体" w:cs="Arial Black"/>
                <w:sz w:val="22"/>
                <w:szCs w:val="22"/>
                <w:lang w:val="en-US" w:eastAsia="zh-CN"/>
              </w:rPr>
              <w:t>根据不</w:t>
            </w:r>
            <w:r>
              <w:rPr>
                <w:rFonts w:hint="eastAsia" w:ascii="Arial Black" w:hAnsi="Arial Black" w:eastAsia="宋体" w:cs="Arial Black"/>
                <w:b w:val="0"/>
                <w:bCs w:val="0"/>
                <w:sz w:val="22"/>
                <w:szCs w:val="22"/>
                <w:lang w:val="en-US" w:eastAsia="zh-CN"/>
              </w:rPr>
              <w:t>同产品名称修改（品牌+产品名）</w:t>
            </w:r>
          </w:p>
        </w:tc>
        <w:tc>
          <w:tcPr>
            <w:tcW w:w="1778" w:type="dxa"/>
          </w:tcPr>
          <w:p w14:paraId="6C8E2C5B">
            <w:pPr>
              <w:bidi w:val="0"/>
              <w:jc w:val="center"/>
              <w:rPr>
                <w:rFonts w:hint="default"/>
                <w:vertAlign w:val="baseline"/>
                <w:lang w:val="en-US" w:eastAsia="zh-CN"/>
              </w:rPr>
            </w:pPr>
          </w:p>
        </w:tc>
      </w:tr>
      <w:tr w14:paraId="46ED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7ACA1AA3">
            <w:pPr>
              <w:bidi w:val="0"/>
              <w:jc w:val="center"/>
              <w:rPr>
                <w:vertAlign w:val="baseline"/>
                <w:lang w:val="en-US" w:eastAsia="zh-CN"/>
              </w:rPr>
            </w:pPr>
            <w:r>
              <w:rPr>
                <w:rFonts w:hint="eastAsia"/>
                <w:sz w:val="20"/>
                <w:szCs w:val="22"/>
                <w:highlight w:val="none"/>
                <w:lang w:val="en-US" w:eastAsia="zh-CN"/>
              </w:rPr>
              <w:t>外网参考链接</w:t>
            </w:r>
          </w:p>
        </w:tc>
        <w:tc>
          <w:tcPr>
            <w:tcW w:w="2606" w:type="dxa"/>
          </w:tcPr>
          <w:p w14:paraId="03DDE8F5">
            <w:pPr>
              <w:bidi w:val="0"/>
              <w:jc w:val="left"/>
              <w:rPr>
                <w:vertAlign w:val="baseline"/>
                <w:lang w:val="en-US" w:eastAsia="zh-CN"/>
              </w:rPr>
            </w:pPr>
            <w:r>
              <w:rPr>
                <w:rFonts w:hint="eastAsia"/>
                <w:vertAlign w:val="baseline"/>
                <w:lang w:val="en-US" w:eastAsia="zh-CN"/>
              </w:rPr>
              <w:t>https://zh-cn.wizzgoo.com/%0A%E4%BA%A7%E5%93%81%E5%B1%95%E7%A4%BA/%E5%85%89%E6%BB%91%E4%BC%A0%E5%A5%87%E5%89%83%E9%A1%BB%E5%A5%97%E8%A3%85/</w:t>
            </w:r>
          </w:p>
        </w:tc>
        <w:tc>
          <w:tcPr>
            <w:tcW w:w="2385" w:type="dxa"/>
          </w:tcPr>
          <w:p w14:paraId="5061D2BD">
            <w:pPr>
              <w:bidi w:val="0"/>
              <w:jc w:val="left"/>
              <w:rPr>
                <w:vertAlign w:val="baseline"/>
                <w:lang w:val="en-US" w:eastAsia="zh-CN"/>
              </w:rPr>
            </w:pPr>
          </w:p>
        </w:tc>
        <w:tc>
          <w:tcPr>
            <w:tcW w:w="2779" w:type="dxa"/>
          </w:tcPr>
          <w:p w14:paraId="6AC6D35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Times New Roman" w:hAnsi="Times New Roman" w:eastAsia="Times New Roman"/>
                <w:sz w:val="22"/>
                <w:szCs w:val="22"/>
                <w:lang w:val="en-US" w:eastAsia="zh-CN"/>
              </w:rPr>
            </w:pPr>
            <w:r>
              <w:rPr>
                <w:rFonts w:hint="eastAsia" w:ascii="Times New Roman" w:hAnsi="Times New Roman" w:eastAsia="Times New Roman"/>
                <w:sz w:val="22"/>
                <w:szCs w:val="22"/>
                <w:lang w:val="en-US" w:eastAsia="zh-CN"/>
              </w:rPr>
              <w:t>寻找外网参考链接的方式</w:t>
            </w:r>
          </w:p>
          <w:p w14:paraId="36391C6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eastAsia="Times New Roman"/>
                <w:sz w:val="22"/>
                <w:szCs w:val="22"/>
                <w:lang w:val="en-US" w:eastAsia="zh-CN"/>
              </w:rPr>
            </w:pPr>
            <w:r>
              <w:rPr>
                <w:rFonts w:hint="eastAsia" w:ascii="Times New Roman" w:hAnsi="Times New Roman" w:eastAsia="Times New Roman"/>
                <w:sz w:val="22"/>
                <w:szCs w:val="22"/>
                <w:lang w:val="en-US" w:eastAsia="zh-CN"/>
              </w:rPr>
              <w:t>用Google直接搜索关键词</w:t>
            </w:r>
          </w:p>
          <w:p w14:paraId="22154BE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eastAsia="Times New Roman"/>
                <w:sz w:val="22"/>
                <w:szCs w:val="22"/>
                <w:lang w:val="en-US" w:eastAsia="zh-CN"/>
              </w:rPr>
            </w:pPr>
            <w:r>
              <w:rPr>
                <w:rFonts w:hint="eastAsia" w:ascii="Times New Roman" w:hAnsi="Times New Roman" w:eastAsia="Times New Roman"/>
                <w:sz w:val="22"/>
                <w:szCs w:val="22"/>
                <w:lang w:val="en-US" w:eastAsia="zh-CN"/>
              </w:rPr>
              <w:t>用Google以图搜图</w:t>
            </w:r>
          </w:p>
          <w:p w14:paraId="59AB70DD">
            <w:pPr>
              <w:bidi w:val="0"/>
              <w:jc w:val="both"/>
              <w:rPr>
                <w:vertAlign w:val="baseline"/>
                <w:lang w:val="en-US" w:eastAsia="zh-CN"/>
              </w:rPr>
            </w:pPr>
            <w:r>
              <w:rPr>
                <w:rFonts w:hint="eastAsia" w:ascii="Times New Roman" w:hAnsi="Times New Roman" w:eastAsia="Times New Roman"/>
                <w:sz w:val="22"/>
                <w:szCs w:val="22"/>
                <w:lang w:val="en-US" w:eastAsia="zh-CN"/>
              </w:rPr>
              <w:t>3.直接在亚马逊平台等搜索相关产品</w:t>
            </w:r>
          </w:p>
        </w:tc>
        <w:tc>
          <w:tcPr>
            <w:tcW w:w="1778" w:type="dxa"/>
          </w:tcPr>
          <w:p w14:paraId="7468D312">
            <w:pPr>
              <w:bidi w:val="0"/>
              <w:jc w:val="center"/>
              <w:rPr>
                <w:rFonts w:hint="default"/>
                <w:vertAlign w:val="baseline"/>
                <w:lang w:val="en-US" w:eastAsia="zh-CN"/>
              </w:rPr>
            </w:pPr>
            <w:r>
              <w:rPr>
                <w:rFonts w:hint="eastAsia"/>
                <w:vertAlign w:val="baseline"/>
                <w:lang w:val="en-US" w:eastAsia="zh-CN"/>
              </w:rPr>
              <w:t>仅做参考无需放包装</w:t>
            </w:r>
          </w:p>
        </w:tc>
      </w:tr>
      <w:tr w14:paraId="2F1C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72CEC12">
            <w:pPr>
              <w:bidi w:val="0"/>
              <w:jc w:val="center"/>
              <w:rPr>
                <w:vertAlign w:val="baseline"/>
                <w:lang w:val="en-US" w:eastAsia="zh-CN"/>
              </w:rPr>
            </w:pPr>
            <w:r>
              <w:rPr>
                <w:rFonts w:hint="eastAsia"/>
                <w:sz w:val="20"/>
                <w:szCs w:val="22"/>
                <w:lang w:val="en-US" w:eastAsia="zh-CN"/>
              </w:rPr>
              <w:t>成分表</w:t>
            </w:r>
          </w:p>
        </w:tc>
        <w:tc>
          <w:tcPr>
            <w:tcW w:w="2606" w:type="dxa"/>
            <w:vAlign w:val="top"/>
          </w:tcPr>
          <w:p w14:paraId="56E29DAF">
            <w:pPr>
              <w:jc w:val="left"/>
              <w:rPr>
                <w:rFonts w:hint="eastAsia" w:ascii="Arial Black" w:hAnsi="Arial Black" w:eastAsia="Times New Roman" w:cs="Arial Black"/>
                <w:sz w:val="22"/>
                <w:szCs w:val="22"/>
                <w:lang w:val="en-US" w:eastAsia="zh-CN"/>
              </w:rPr>
            </w:pPr>
            <w:r>
              <w:rPr>
                <w:rFonts w:hint="eastAsia" w:ascii="Arial Black" w:hAnsi="Arial Black" w:eastAsia="Times New Roman" w:cs="Arial Black"/>
                <w:sz w:val="22"/>
                <w:szCs w:val="22"/>
                <w:lang w:val="en-US" w:eastAsia="zh-CN"/>
              </w:rPr>
              <w:t>INGREDIENTS:</w:t>
            </w:r>
          </w:p>
          <w:p w14:paraId="11655C49">
            <w:pPr>
              <w:bidi w:val="0"/>
              <w:jc w:val="left"/>
              <w:rPr>
                <w:rFonts w:hint="eastAsia" w:eastAsia="宋体"/>
                <w:vertAlign w:val="baseline"/>
                <w:lang w:val="en-US" w:eastAsia="zh-CN"/>
              </w:rPr>
            </w:pPr>
            <w:r>
              <w:rPr>
                <w:rFonts w:hint="eastAsia"/>
                <w:lang w:val="en-US" w:eastAsia="zh-CN"/>
              </w:rPr>
              <w:t>AQUA、MINERAL OIL、SILICA、GLYCERYL STEARATE、CARBOMER、TRIETHANOLAMINE、COCOS NUCIFERA (COCONUT) FRUIT EXTRACT、VITIS VINIFERA (GRAPE) FRUIT EXTRACT、PASSIFLORA EDULIS FRUIT EXTRACT、LAVANDULA ANGUSTIFOLIA (LAVENDER) EXTRACT、TOCOPHEROL</w:t>
            </w:r>
          </w:p>
        </w:tc>
        <w:tc>
          <w:tcPr>
            <w:tcW w:w="2385" w:type="dxa"/>
            <w:vAlign w:val="top"/>
          </w:tcPr>
          <w:p w14:paraId="636AEEA0">
            <w:pPr>
              <w:bidi w:val="0"/>
              <w:jc w:val="left"/>
              <w:rPr>
                <w:rFonts w:hint="default"/>
                <w:vertAlign w:val="baseline"/>
                <w:lang w:val="en-US" w:eastAsia="zh-CN"/>
              </w:rPr>
            </w:pPr>
            <w:r>
              <w:rPr>
                <w:rFonts w:hint="default"/>
                <w:lang w:val="en-US" w:eastAsia="zh-CN"/>
              </w:rPr>
              <w:t>水、矿油、二氧化硅、甘油硬脂酸酯、卡波姆、三乙醇胺、椰子果实提取物、葡萄果实提取物、百香果提取物、薰衣草提取物、</w:t>
            </w:r>
            <w:r>
              <w:rPr>
                <w:rFonts w:hint="eastAsia"/>
                <w:lang w:val="en-US" w:eastAsia="zh-CN"/>
              </w:rPr>
              <w:t>生育酚（</w:t>
            </w:r>
            <w:r>
              <w:rPr>
                <w:rFonts w:hint="default"/>
                <w:lang w:val="en-US" w:eastAsia="zh-CN"/>
              </w:rPr>
              <w:t>维生素E</w:t>
            </w:r>
            <w:r>
              <w:rPr>
                <w:rFonts w:hint="eastAsia"/>
                <w:lang w:val="en-US" w:eastAsia="zh-CN"/>
              </w:rPr>
              <w:t>）</w:t>
            </w:r>
          </w:p>
        </w:tc>
        <w:tc>
          <w:tcPr>
            <w:tcW w:w="2779" w:type="dxa"/>
          </w:tcPr>
          <w:p w14:paraId="029BACA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Times New Roman"/>
                <w:sz w:val="22"/>
                <w:szCs w:val="22"/>
                <w:lang w:val="en-US" w:eastAsia="zh-CN"/>
              </w:rPr>
            </w:pPr>
            <w:r>
              <w:rPr>
                <w:rFonts w:hint="eastAsia" w:ascii="Times New Roman" w:hAnsi="Times New Roman" w:eastAsia="Times New Roman"/>
                <w:sz w:val="22"/>
                <w:szCs w:val="22"/>
                <w:lang w:val="en-US" w:eastAsia="zh-CN"/>
              </w:rPr>
              <w:t>成分表按下列原则确定：</w:t>
            </w:r>
          </w:p>
          <w:p w14:paraId="35326E93">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Times New Roman" w:hAnsi="Times New Roman" w:eastAsia="Times New Roman"/>
                <w:sz w:val="22"/>
                <w:szCs w:val="22"/>
                <w:lang w:val="en-US" w:eastAsia="zh-CN"/>
              </w:rPr>
            </w:pPr>
            <w:r>
              <w:rPr>
                <w:rFonts w:hint="eastAsia" w:ascii="Times New Roman" w:hAnsi="Times New Roman" w:eastAsia="Times New Roman"/>
                <w:sz w:val="22"/>
                <w:szCs w:val="22"/>
                <w:lang w:val="en-US" w:eastAsia="zh-CN"/>
              </w:rPr>
              <w:t>按美白、抗皱、去疣、静脉曲张、保湿等去统一成分，同个功能的成分全部统一为相同的成分</w:t>
            </w:r>
          </w:p>
          <w:p w14:paraId="7EACD526">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Times New Roman"/>
                <w:sz w:val="22"/>
                <w:szCs w:val="22"/>
                <w:lang w:val="en-US" w:eastAsia="zh-CN"/>
              </w:rPr>
            </w:pPr>
            <w:r>
              <w:rPr>
                <w:rFonts w:hint="eastAsia" w:ascii="Times New Roman" w:hAnsi="Times New Roman" w:eastAsia="Times New Roman"/>
                <w:sz w:val="22"/>
                <w:szCs w:val="22"/>
                <w:lang w:val="en-US" w:eastAsia="zh-CN"/>
              </w:rPr>
              <w:t>液体的成分为水（Water）+其他成分</w:t>
            </w:r>
          </w:p>
          <w:p w14:paraId="17C0549A">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Times New Roman"/>
                <w:sz w:val="22"/>
                <w:szCs w:val="22"/>
                <w:lang w:val="en-US" w:eastAsia="zh-CN"/>
              </w:rPr>
            </w:pPr>
            <w:r>
              <w:rPr>
                <w:rFonts w:hint="eastAsia" w:ascii="Times New Roman" w:hAnsi="Times New Roman" w:eastAsia="Times New Roman"/>
                <w:sz w:val="22"/>
                <w:szCs w:val="22"/>
                <w:lang w:val="en-US" w:eastAsia="zh-CN"/>
              </w:rPr>
              <w:t>膏体的成分为水（Water）+玉米淀粉（Corn Starch）+其他成分</w:t>
            </w:r>
          </w:p>
          <w:p w14:paraId="12034A4D">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Times New Roman"/>
                <w:sz w:val="22"/>
                <w:szCs w:val="22"/>
                <w:lang w:val="en-US" w:eastAsia="zh-CN"/>
              </w:rPr>
            </w:pPr>
            <w:r>
              <w:rPr>
                <w:rFonts w:hint="eastAsia" w:ascii="Times New Roman" w:hAnsi="Times New Roman" w:eastAsia="Times New Roman"/>
                <w:sz w:val="22"/>
                <w:szCs w:val="22"/>
                <w:lang w:val="en-US" w:eastAsia="zh-CN"/>
              </w:rPr>
              <w:t>成分数量要大于等于5个，一定要查inci英文</w:t>
            </w:r>
          </w:p>
          <w:p w14:paraId="43E73FCE">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rPr>
                <w:vertAlign w:val="baseline"/>
                <w:lang w:val="en-US" w:eastAsia="zh-CN"/>
              </w:rPr>
            </w:pPr>
            <w:r>
              <w:rPr>
                <w:rFonts w:hint="eastAsia" w:ascii="Times New Roman" w:hAnsi="Times New Roman" w:eastAsia="Times New Roman"/>
                <w:sz w:val="22"/>
                <w:szCs w:val="22"/>
                <w:lang w:val="en-US" w:eastAsia="zh-CN"/>
              </w:rPr>
              <w:t>成分需百度一下是否为处方药、违禁药物、为对人体有害的成分、受管制等</w:t>
            </w:r>
          </w:p>
          <w:p w14:paraId="4A1D532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6.如果是多种成份的，单词必须是 </w:t>
            </w:r>
            <w:r>
              <w:rPr>
                <w:rFonts w:ascii="Calibri" w:hAnsi="Calibri" w:eastAsia="宋体" w:cs="Calibri"/>
                <w:color w:val="000000"/>
                <w:kern w:val="0"/>
                <w:sz w:val="24"/>
                <w:szCs w:val="24"/>
                <w:lang w:val="en-US" w:eastAsia="zh-CN" w:bidi="ar"/>
              </w:rPr>
              <w:t>INGREDIENT</w:t>
            </w:r>
            <w:r>
              <w:rPr>
                <w:rFonts w:hint="default" w:ascii="Calibri" w:hAnsi="Calibri" w:eastAsia="宋体" w:cs="Calibri"/>
                <w:color w:val="FF0000"/>
                <w:kern w:val="0"/>
                <w:sz w:val="24"/>
                <w:szCs w:val="24"/>
                <w:lang w:val="en-US" w:eastAsia="zh-CN" w:bidi="ar"/>
              </w:rPr>
              <w:t>S</w:t>
            </w:r>
            <w:r>
              <w:rPr>
                <w:rFonts w:hint="eastAsia" w:ascii="宋体" w:hAnsi="宋体" w:eastAsia="宋体" w:cs="宋体"/>
                <w:color w:val="000000"/>
                <w:kern w:val="0"/>
                <w:sz w:val="24"/>
                <w:szCs w:val="24"/>
                <w:lang w:val="en-US" w:eastAsia="zh-CN" w:bidi="ar"/>
              </w:rPr>
              <w:t xml:space="preserve">，复数形式；如果是 </w:t>
            </w:r>
          </w:p>
          <w:p w14:paraId="338C9B24">
            <w:pPr>
              <w:keepNext w:val="0"/>
              <w:keepLines w:val="0"/>
              <w:widowControl/>
              <w:suppressLineNumbers w:val="0"/>
              <w:jc w:val="left"/>
              <w:rPr>
                <w:vertAlign w:val="baseline"/>
                <w:lang w:val="en-US" w:eastAsia="zh-CN"/>
              </w:rPr>
            </w:pPr>
            <w:r>
              <w:rPr>
                <w:rFonts w:hint="eastAsia" w:ascii="宋体" w:hAnsi="宋体" w:eastAsia="宋体" w:cs="宋体"/>
                <w:color w:val="000000"/>
                <w:kern w:val="0"/>
                <w:sz w:val="24"/>
                <w:szCs w:val="24"/>
                <w:lang w:val="en-US" w:eastAsia="zh-CN" w:bidi="ar"/>
              </w:rPr>
              <w:t xml:space="preserve">纯正单一成分的，单词是 </w:t>
            </w:r>
            <w:r>
              <w:rPr>
                <w:rFonts w:hint="default" w:ascii="Calibri" w:hAnsi="Calibri" w:eastAsia="宋体" w:cs="Calibri"/>
                <w:color w:val="000000"/>
                <w:kern w:val="0"/>
                <w:sz w:val="24"/>
                <w:szCs w:val="24"/>
                <w:lang w:val="en-US" w:eastAsia="zh-CN" w:bidi="ar"/>
              </w:rPr>
              <w:t>INGREDIENT</w:t>
            </w:r>
            <w:r>
              <w:rPr>
                <w:rFonts w:hint="eastAsia" w:ascii="宋体" w:hAnsi="宋体" w:eastAsia="宋体" w:cs="宋体"/>
                <w:color w:val="000000"/>
                <w:kern w:val="0"/>
                <w:sz w:val="24"/>
                <w:szCs w:val="24"/>
                <w:lang w:val="en-US" w:eastAsia="zh-CN" w:bidi="ar"/>
              </w:rPr>
              <w:t>。</w:t>
            </w:r>
          </w:p>
        </w:tc>
        <w:tc>
          <w:tcPr>
            <w:tcW w:w="1778" w:type="dxa"/>
          </w:tcPr>
          <w:p w14:paraId="06DCAED6">
            <w:pPr>
              <w:bidi w:val="0"/>
              <w:jc w:val="center"/>
              <w:rPr>
                <w:vertAlign w:val="baseline"/>
                <w:lang w:val="en-US" w:eastAsia="zh-CN"/>
              </w:rPr>
            </w:pPr>
          </w:p>
        </w:tc>
      </w:tr>
      <w:tr w14:paraId="5495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1134" w:type="dxa"/>
          </w:tcPr>
          <w:p w14:paraId="7C82D343">
            <w:pPr>
              <w:bidi w:val="0"/>
              <w:jc w:val="center"/>
              <w:rPr>
                <w:rFonts w:hint="default"/>
                <w:vertAlign w:val="baseline"/>
                <w:lang w:val="en-US" w:eastAsia="zh-CN"/>
              </w:rPr>
            </w:pPr>
            <w:r>
              <w:rPr>
                <w:rFonts w:hint="eastAsia"/>
                <w:sz w:val="20"/>
                <w:szCs w:val="22"/>
                <w:lang w:val="en-US" w:eastAsia="zh-CN"/>
              </w:rPr>
              <w:t>使用说明</w:t>
            </w:r>
          </w:p>
        </w:tc>
        <w:tc>
          <w:tcPr>
            <w:tcW w:w="2606" w:type="dxa"/>
            <w:vAlign w:val="top"/>
          </w:tcPr>
          <w:p w14:paraId="3C84E409">
            <w:pPr>
              <w:bidi w:val="0"/>
              <w:jc w:val="left"/>
              <w:rPr>
                <w:rFonts w:hint="eastAsia" w:ascii="Arial Black" w:hAnsi="Arial Black" w:eastAsia="Times New Roman" w:cs="Arial Black"/>
                <w:sz w:val="22"/>
                <w:szCs w:val="22"/>
                <w:lang w:val="en-US" w:eastAsia="zh-CN"/>
              </w:rPr>
            </w:pPr>
            <w:r>
              <w:rPr>
                <w:rFonts w:hint="eastAsia" w:ascii="Arial Black" w:hAnsi="Arial Black" w:eastAsia="Times New Roman" w:cs="Arial Black"/>
                <w:sz w:val="22"/>
                <w:szCs w:val="22"/>
                <w:lang w:val="en-US" w:eastAsia="zh-CN"/>
              </w:rPr>
              <w:t>DIRECTIONS OF SAFE USE：</w:t>
            </w:r>
          </w:p>
          <w:p w14:paraId="54BC8D7D">
            <w:pPr>
              <w:bidi w:val="0"/>
              <w:jc w:val="left"/>
              <w:rPr>
                <w:vertAlign w:val="baseline"/>
                <w:lang w:val="en-US" w:eastAsia="zh-CN"/>
              </w:rPr>
            </w:pPr>
            <w:r>
              <w:rPr>
                <w:rFonts w:hint="eastAsia"/>
                <w:lang w:val="en-US" w:eastAsia="zh-CN"/>
              </w:rPr>
              <w:t>When showering, take an appropriate amount of this product and mix it with a little water. Apply it to the skin on the face and body that needs to be shaved or depilated and massage. Finally, rinse it thoroughly.</w:t>
            </w:r>
          </w:p>
        </w:tc>
        <w:tc>
          <w:tcPr>
            <w:tcW w:w="2385" w:type="dxa"/>
            <w:vAlign w:val="top"/>
          </w:tcPr>
          <w:p w14:paraId="5001B78C">
            <w:pPr>
              <w:bidi w:val="0"/>
              <w:jc w:val="left"/>
              <w:rPr>
                <w:vertAlign w:val="baseline"/>
                <w:lang w:val="en-US" w:eastAsia="zh-CN"/>
              </w:rPr>
            </w:pPr>
            <w:r>
              <w:rPr>
                <w:rFonts w:hint="eastAsia"/>
                <w:lang w:val="en-US" w:eastAsia="zh-CN"/>
              </w:rPr>
              <w:t>淋浴时，取适量本品与少许水混合后，将其涂抹于面部和身体需要剃须或脱毛的皮肤上并按摩，最后彻底冲洗干净即可。</w:t>
            </w:r>
            <w:bookmarkStart w:id="0" w:name="_GoBack"/>
            <w:bookmarkEnd w:id="0"/>
          </w:p>
        </w:tc>
        <w:tc>
          <w:tcPr>
            <w:tcW w:w="2779" w:type="dxa"/>
          </w:tcPr>
          <w:p w14:paraId="7E946D69">
            <w:pPr>
              <w:bidi w:val="0"/>
              <w:jc w:val="both"/>
              <w:rPr>
                <w:rFonts w:hint="default"/>
                <w:vertAlign w:val="baseline"/>
                <w:lang w:val="en-US" w:eastAsia="zh-CN"/>
              </w:rPr>
            </w:pPr>
            <w:r>
              <w:rPr>
                <w:rFonts w:hint="eastAsia" w:ascii="宋体" w:hAnsi="宋体" w:eastAsia="宋体" w:cs="宋体"/>
                <w:sz w:val="22"/>
                <w:szCs w:val="22"/>
                <w:lang w:val="en-US" w:eastAsia="zh-CN"/>
              </w:rPr>
              <w:t>参考链接，根据产品的实物情况编辑</w:t>
            </w:r>
          </w:p>
        </w:tc>
        <w:tc>
          <w:tcPr>
            <w:tcW w:w="1778" w:type="dxa"/>
          </w:tcPr>
          <w:p w14:paraId="2DBE4FE6">
            <w:pPr>
              <w:bidi w:val="0"/>
              <w:jc w:val="center"/>
              <w:rPr>
                <w:vertAlign w:val="baseline"/>
                <w:lang w:val="en-US" w:eastAsia="zh-CN"/>
              </w:rPr>
            </w:pPr>
          </w:p>
        </w:tc>
      </w:tr>
      <w:tr w14:paraId="62DC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1134" w:type="dxa"/>
          </w:tcPr>
          <w:p w14:paraId="1F18760B">
            <w:pPr>
              <w:bidi w:val="0"/>
              <w:jc w:val="center"/>
              <w:rPr>
                <w:vertAlign w:val="baseline"/>
                <w:lang w:val="en-US" w:eastAsia="zh-CN"/>
              </w:rPr>
            </w:pPr>
            <w:r>
              <w:rPr>
                <w:rFonts w:hint="eastAsia"/>
                <w:sz w:val="20"/>
                <w:szCs w:val="22"/>
                <w:lang w:val="en-US" w:eastAsia="zh-CN"/>
              </w:rPr>
              <w:t>产品卖点</w:t>
            </w:r>
          </w:p>
        </w:tc>
        <w:tc>
          <w:tcPr>
            <w:tcW w:w="2606" w:type="dxa"/>
          </w:tcPr>
          <w:p w14:paraId="2ECF66A8">
            <w:pPr>
              <w:bidi w:val="0"/>
              <w:jc w:val="left"/>
              <w:rPr>
                <w:rFonts w:hint="eastAsia" w:ascii="Arial Black" w:hAnsi="Arial Black" w:eastAsia="Times New Roman" w:cs="Arial Black"/>
                <w:sz w:val="22"/>
                <w:szCs w:val="22"/>
                <w:lang w:val="en-US" w:eastAsia="zh-CN"/>
              </w:rPr>
            </w:pPr>
            <w:r>
              <w:rPr>
                <w:rFonts w:hint="eastAsia" w:ascii="Arial Black" w:hAnsi="Arial Black" w:eastAsia="Times New Roman" w:cs="Arial Black"/>
                <w:sz w:val="22"/>
                <w:szCs w:val="22"/>
                <w:lang w:val="en-US" w:eastAsia="zh-CN"/>
              </w:rPr>
              <w:t>FUNCTIONS：</w:t>
            </w:r>
          </w:p>
          <w:p w14:paraId="21C8F7E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lang w:val="en-US" w:eastAsia="zh-CN"/>
              </w:rPr>
              <w:t>1. Gently modify the skin, improve roughness, make the skin cuticle delicate, and improve the shaving effect.</w:t>
            </w:r>
          </w:p>
          <w:p w14:paraId="4EDD53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lang w:val="en-US" w:eastAsia="zh-CN"/>
              </w:rPr>
              <w:t>2. Moisturize the skin, reduce uneven dryness, and make the skin feel soft, comfortable and smoother.</w:t>
            </w:r>
          </w:p>
          <w:p w14:paraId="2A8A400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Arial Black" w:hAnsi="Arial Black" w:eastAsia="Times New Roman" w:cs="Arial Black"/>
                <w:sz w:val="22"/>
                <w:szCs w:val="22"/>
                <w:lang w:val="en-US" w:eastAsia="zh-CN"/>
              </w:rPr>
            </w:pPr>
            <w:r>
              <w:rPr>
                <w:rFonts w:hint="eastAsia"/>
                <w:lang w:val="en-US" w:eastAsia="zh-CN"/>
              </w:rPr>
              <w:t>3. Smooth and soothe the skin area where shaving and hair removal are required, and reduce shaving and hair removal irritation.</w:t>
            </w:r>
          </w:p>
        </w:tc>
        <w:tc>
          <w:tcPr>
            <w:tcW w:w="2385" w:type="dxa"/>
          </w:tcPr>
          <w:p w14:paraId="22F0A64F">
            <w:pPr>
              <w:bidi w:val="0"/>
              <w:jc w:val="left"/>
              <w:rPr>
                <w:rFonts w:hint="eastAsia"/>
                <w:vertAlign w:val="baseline"/>
                <w:lang w:val="en-US" w:eastAsia="zh-CN"/>
              </w:rPr>
            </w:pPr>
            <w:r>
              <w:rPr>
                <w:rFonts w:hint="eastAsia"/>
                <w:vertAlign w:val="baseline"/>
                <w:lang w:val="en-US" w:eastAsia="zh-CN"/>
              </w:rPr>
              <w:t>1.温和修饰肌肤，改善粗糙，使肌肤角质细腻，提升剃须效果。</w:t>
            </w:r>
          </w:p>
          <w:p w14:paraId="40CBE8BD">
            <w:pPr>
              <w:bidi w:val="0"/>
              <w:jc w:val="left"/>
              <w:rPr>
                <w:rFonts w:hint="eastAsia"/>
                <w:vertAlign w:val="baseline"/>
                <w:lang w:val="en-US" w:eastAsia="zh-CN"/>
              </w:rPr>
            </w:pPr>
            <w:r>
              <w:rPr>
                <w:rFonts w:hint="eastAsia"/>
                <w:vertAlign w:val="baseline"/>
                <w:lang w:val="en-US" w:eastAsia="zh-CN"/>
              </w:rPr>
              <w:t>2.滋润肌肤，减少干燥不均匀，让肌肤接触感柔软舒适更顺滑。</w:t>
            </w:r>
          </w:p>
          <w:p w14:paraId="0438D1E4">
            <w:pPr>
              <w:bidi w:val="0"/>
              <w:jc w:val="left"/>
              <w:rPr>
                <w:vertAlign w:val="baseline"/>
                <w:lang w:val="en-US" w:eastAsia="zh-CN"/>
              </w:rPr>
            </w:pPr>
            <w:r>
              <w:rPr>
                <w:rFonts w:hint="eastAsia"/>
                <w:vertAlign w:val="baseline"/>
                <w:lang w:val="en-US" w:eastAsia="zh-CN"/>
              </w:rPr>
              <w:t>3.平滑舒缓剃须脱毛的皮肤区域，减少剃须脱毛刺激。</w:t>
            </w:r>
          </w:p>
        </w:tc>
        <w:tc>
          <w:tcPr>
            <w:tcW w:w="2779" w:type="dxa"/>
          </w:tcPr>
          <w:p w14:paraId="7472A826">
            <w:pPr>
              <w:bidi w:val="0"/>
              <w:jc w:val="left"/>
              <w:rPr>
                <w:vertAlign w:val="baseline"/>
                <w:lang w:val="en-US" w:eastAsia="zh-CN"/>
              </w:rPr>
            </w:pPr>
            <w:r>
              <w:rPr>
                <w:rFonts w:hint="eastAsia" w:ascii="宋体" w:hAnsi="宋体" w:eastAsia="宋体" w:cs="宋体"/>
                <w:sz w:val="22"/>
                <w:szCs w:val="22"/>
                <w:lang w:val="en-US" w:eastAsia="zh-CN"/>
              </w:rPr>
              <w:t>参考链接，根据产品的实物情况编辑</w:t>
            </w:r>
          </w:p>
        </w:tc>
        <w:tc>
          <w:tcPr>
            <w:tcW w:w="1778" w:type="dxa"/>
          </w:tcPr>
          <w:p w14:paraId="46260141">
            <w:pPr>
              <w:bidi w:val="0"/>
              <w:jc w:val="center"/>
              <w:rPr>
                <w:rFonts w:hint="default"/>
                <w:vertAlign w:val="baseline"/>
                <w:lang w:val="en-US" w:eastAsia="zh-CN"/>
              </w:rPr>
            </w:pPr>
          </w:p>
        </w:tc>
      </w:tr>
      <w:tr w14:paraId="182A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73E1C498">
            <w:pPr>
              <w:bidi w:val="0"/>
              <w:jc w:val="center"/>
              <w:rPr>
                <w:vertAlign w:val="baseline"/>
                <w:lang w:val="en-US" w:eastAsia="zh-CN"/>
              </w:rPr>
            </w:pPr>
            <w:r>
              <w:rPr>
                <w:rFonts w:hint="eastAsia"/>
                <w:sz w:val="20"/>
                <w:szCs w:val="22"/>
                <w:lang w:val="en-US" w:eastAsia="zh-CN"/>
              </w:rPr>
              <w:t>关键词</w:t>
            </w:r>
          </w:p>
        </w:tc>
        <w:tc>
          <w:tcPr>
            <w:tcW w:w="2606" w:type="dxa"/>
          </w:tcPr>
          <w:p w14:paraId="1702B3D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Arial Black" w:hAnsi="Arial Black" w:eastAsia="Times New Roman" w:cs="Arial Black"/>
                <w:sz w:val="22"/>
                <w:szCs w:val="22"/>
                <w:lang w:val="en-US" w:eastAsia="zh-CN"/>
              </w:rPr>
            </w:pPr>
            <w:r>
              <w:rPr>
                <w:rFonts w:hint="eastAsia" w:ascii="Arial Black" w:hAnsi="Arial Black" w:eastAsia="Times New Roman" w:cs="Arial Black"/>
                <w:sz w:val="22"/>
                <w:szCs w:val="22"/>
                <w:lang w:val="en-US" w:eastAsia="zh-CN"/>
              </w:rPr>
              <w:t>KEYWORDS:</w:t>
            </w:r>
          </w:p>
          <w:p w14:paraId="35D59B6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Arial Black" w:hAnsi="Arial Black" w:eastAsia="Times New Roman" w:cs="Arial Black"/>
                <w:sz w:val="22"/>
                <w:szCs w:val="22"/>
                <w:lang w:val="en-US" w:eastAsia="zh-CN"/>
              </w:rPr>
            </w:pPr>
            <w:r>
              <w:rPr>
                <w:rFonts w:hint="eastAsia"/>
                <w:vertAlign w:val="baseline"/>
                <w:lang w:val="en-US" w:eastAsia="zh-CN"/>
              </w:rPr>
              <w:t>Pre-Shave Scrub;</w:t>
            </w:r>
            <w:r>
              <w:rPr>
                <w:rFonts w:hint="eastAsia"/>
                <w:lang w:val="en-US" w:eastAsia="zh-CN"/>
              </w:rPr>
              <w:t>Scrub For Body；Body Scrub</w:t>
            </w:r>
          </w:p>
          <w:p w14:paraId="0D7A5261">
            <w:pPr>
              <w:bidi w:val="0"/>
              <w:jc w:val="left"/>
              <w:rPr>
                <w:vertAlign w:val="baseline"/>
                <w:lang w:val="en-US" w:eastAsia="zh-CN"/>
              </w:rPr>
            </w:pPr>
          </w:p>
        </w:tc>
        <w:tc>
          <w:tcPr>
            <w:tcW w:w="2385" w:type="dxa"/>
          </w:tcPr>
          <w:p w14:paraId="0E45C446">
            <w:pPr>
              <w:bidi w:val="0"/>
              <w:jc w:val="left"/>
              <w:rPr>
                <w:rFonts w:hint="default"/>
                <w:vertAlign w:val="baseline"/>
                <w:lang w:val="en-US" w:eastAsia="zh-CN"/>
              </w:rPr>
            </w:pPr>
            <w:r>
              <w:rPr>
                <w:rFonts w:hint="default"/>
                <w:vertAlign w:val="baseline"/>
                <w:lang w:val="en-US" w:eastAsia="zh-CN"/>
              </w:rPr>
              <w:t>脱毛剃须前磨砂膏</w:t>
            </w:r>
            <w:r>
              <w:rPr>
                <w:rFonts w:hint="eastAsia"/>
                <w:vertAlign w:val="baseline"/>
                <w:lang w:val="en-US" w:eastAsia="zh-CN"/>
              </w:rPr>
              <w:t>;</w:t>
            </w:r>
            <w:r>
              <w:rPr>
                <w:rFonts w:hint="eastAsia"/>
                <w:lang w:val="en-US" w:eastAsia="zh-CN"/>
              </w:rPr>
              <w:t>身体磨砂膏；身体磨砂膏</w:t>
            </w:r>
          </w:p>
        </w:tc>
        <w:tc>
          <w:tcPr>
            <w:tcW w:w="2779" w:type="dxa"/>
          </w:tcPr>
          <w:p w14:paraId="55148F3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Times New Roman"/>
                <w:sz w:val="22"/>
                <w:szCs w:val="22"/>
                <w:lang w:val="en-US" w:eastAsia="zh-CN"/>
              </w:rPr>
            </w:pPr>
            <w:r>
              <w:rPr>
                <w:rFonts w:hint="eastAsia" w:ascii="Times New Roman" w:hAnsi="Times New Roman" w:eastAsia="Times New Roman"/>
                <w:sz w:val="22"/>
                <w:szCs w:val="22"/>
                <w:lang w:val="en-US" w:eastAsia="zh-CN"/>
              </w:rPr>
              <w:t>根据外网参考链接，确定关键词</w:t>
            </w:r>
          </w:p>
          <w:p w14:paraId="40A24A02">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default" w:ascii="Times New Roman" w:hAnsi="Times New Roman" w:eastAsia="Times New Roman"/>
                <w:sz w:val="22"/>
                <w:szCs w:val="22"/>
                <w:lang w:val="en-US" w:eastAsia="zh-CN"/>
              </w:rPr>
            </w:pPr>
            <w:r>
              <w:rPr>
                <w:rFonts w:hint="eastAsia" w:ascii="Times New Roman" w:hAnsi="Times New Roman" w:eastAsia="Times New Roman"/>
                <w:sz w:val="22"/>
                <w:szCs w:val="22"/>
                <w:lang w:val="en-US" w:eastAsia="zh-CN"/>
              </w:rPr>
              <w:t>关键词优先从标题里面找，尽量找能匹配到这个产品的词组</w:t>
            </w:r>
          </w:p>
          <w:p w14:paraId="6FF634F8">
            <w:pPr>
              <w:bidi w:val="0"/>
              <w:jc w:val="both"/>
              <w:rPr>
                <w:vertAlign w:val="baseline"/>
                <w:lang w:val="en-US" w:eastAsia="zh-CN"/>
              </w:rPr>
            </w:pPr>
            <w:r>
              <w:rPr>
                <w:rFonts w:hint="eastAsia" w:ascii="Times New Roman" w:hAnsi="Times New Roman" w:eastAsia="Times New Roman"/>
                <w:sz w:val="22"/>
                <w:szCs w:val="22"/>
                <w:lang w:val="en-US" w:eastAsia="zh-CN"/>
              </w:rPr>
              <w:t>2.关键词在相关平台搜索，能定位到对应或者相关的产品</w:t>
            </w:r>
          </w:p>
        </w:tc>
        <w:tc>
          <w:tcPr>
            <w:tcW w:w="1778" w:type="dxa"/>
          </w:tcPr>
          <w:p w14:paraId="2BDDCE2F">
            <w:pPr>
              <w:bidi w:val="0"/>
              <w:jc w:val="center"/>
              <w:rPr>
                <w:vertAlign w:val="baseline"/>
                <w:lang w:val="en-US" w:eastAsia="zh-CN"/>
              </w:rPr>
            </w:pPr>
            <w:r>
              <w:rPr>
                <w:rFonts w:hint="eastAsia"/>
                <w:vertAlign w:val="baseline"/>
                <w:lang w:val="en-US" w:eastAsia="zh-CN"/>
              </w:rPr>
              <w:t>仅做参考无需放包装</w:t>
            </w:r>
          </w:p>
        </w:tc>
      </w:tr>
      <w:tr w14:paraId="159C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DA53EF8">
            <w:pPr>
              <w:bidi w:val="0"/>
              <w:jc w:val="center"/>
              <w:rPr>
                <w:highlight w:val="none"/>
                <w:vertAlign w:val="baseline"/>
                <w:lang w:val="en-US" w:eastAsia="zh-CN"/>
              </w:rPr>
            </w:pPr>
            <w:r>
              <w:rPr>
                <w:rFonts w:hint="eastAsia"/>
                <w:sz w:val="20"/>
                <w:szCs w:val="22"/>
                <w:highlight w:val="none"/>
                <w:lang w:val="en-US" w:eastAsia="zh-CN"/>
              </w:rPr>
              <w:t>警告语</w:t>
            </w:r>
          </w:p>
        </w:tc>
        <w:tc>
          <w:tcPr>
            <w:tcW w:w="2606" w:type="dxa"/>
          </w:tcPr>
          <w:p w14:paraId="359AB6BE">
            <w:pPr>
              <w:jc w:val="left"/>
              <w:rPr>
                <w:rFonts w:hint="default" w:ascii="Arial Black" w:hAnsi="Arial Black" w:eastAsia="Times New Roman" w:cs="Arial Black"/>
                <w:sz w:val="22"/>
                <w:szCs w:val="22"/>
                <w:highlight w:val="none"/>
                <w:lang w:val="zh-CN" w:eastAsia="zh-CN"/>
              </w:rPr>
            </w:pPr>
            <w:r>
              <w:rPr>
                <w:rFonts w:hint="eastAsia" w:ascii="Arial Black" w:hAnsi="Arial Black" w:eastAsia="Times New Roman" w:cs="Arial Black"/>
                <w:sz w:val="22"/>
                <w:szCs w:val="22"/>
                <w:highlight w:val="none"/>
                <w:lang w:val="en-US" w:eastAsia="zh-CN"/>
              </w:rPr>
              <w:t>WARNING</w:t>
            </w:r>
            <w:r>
              <w:rPr>
                <w:rFonts w:hint="default" w:ascii="Arial Black" w:hAnsi="Arial Black" w:eastAsia="Times New Roman" w:cs="Arial Black"/>
                <w:sz w:val="22"/>
                <w:szCs w:val="22"/>
                <w:highlight w:val="none"/>
                <w:lang w:val="zh-CN" w:eastAsia="zh-CN"/>
              </w:rPr>
              <w:t>:</w:t>
            </w:r>
          </w:p>
          <w:p w14:paraId="755D790A">
            <w:pPr>
              <w:numPr>
                <w:ilvl w:val="0"/>
                <w:numId w:val="0"/>
              </w:numPr>
              <w:bidi w:val="0"/>
              <w:ind w:leftChars="0"/>
              <w:jc w:val="left"/>
              <w:rPr>
                <w:highlight w:val="none"/>
                <w:vertAlign w:val="baseline"/>
                <w:lang w:val="en-US" w:eastAsia="zh-CN"/>
              </w:rPr>
            </w:pPr>
            <w:r>
              <w:rPr>
                <w:rFonts w:ascii="宋体" w:hAnsi="宋体" w:eastAsia="宋体" w:cs="宋体"/>
                <w:sz w:val="24"/>
                <w:szCs w:val="24"/>
                <w:highlight w:val="none"/>
              </w:rPr>
              <w:t>Please keep out of reach of children. Do not swallow.Please clean your hands before use to ensure the best results from the product. Discontinue use if signs of irritation or rash occur. Store in a cool and dry place. </w:t>
            </w:r>
          </w:p>
        </w:tc>
        <w:tc>
          <w:tcPr>
            <w:tcW w:w="2385" w:type="dxa"/>
          </w:tcPr>
          <w:p w14:paraId="5523E430">
            <w:pPr>
              <w:bidi w:val="0"/>
              <w:jc w:val="left"/>
              <w:rPr>
                <w:rFonts w:hint="default" w:eastAsiaTheme="minorEastAsia"/>
                <w:highlight w:val="none"/>
                <w:vertAlign w:val="baseline"/>
                <w:lang w:val="en-US" w:eastAsia="zh-CN"/>
              </w:rPr>
            </w:pPr>
            <w:r>
              <w:rPr>
                <w:rFonts w:ascii="宋体" w:hAnsi="宋体" w:eastAsia="宋体" w:cs="宋体"/>
                <w:sz w:val="24"/>
                <w:szCs w:val="24"/>
                <w:highlight w:val="none"/>
              </w:rPr>
              <w:t>请远离儿童。防止吞咽。使用前请清洁双手，以确保产品的最佳效果。如果出现刺激或皮疹的迹象，请停止使用。存放于阴凉干燥处。</w:t>
            </w:r>
          </w:p>
        </w:tc>
        <w:tc>
          <w:tcPr>
            <w:tcW w:w="2779" w:type="dxa"/>
          </w:tcPr>
          <w:p w14:paraId="12E91173">
            <w:pPr>
              <w:bidi w:val="0"/>
              <w:jc w:val="center"/>
              <w:rPr>
                <w:highlight w:val="none"/>
                <w:vertAlign w:val="baseline"/>
                <w:lang w:val="en-US" w:eastAsia="zh-CN"/>
              </w:rPr>
            </w:pPr>
          </w:p>
        </w:tc>
        <w:tc>
          <w:tcPr>
            <w:tcW w:w="1778" w:type="dxa"/>
          </w:tcPr>
          <w:p w14:paraId="42471BDB">
            <w:pPr>
              <w:bidi w:val="0"/>
              <w:jc w:val="center"/>
              <w:rPr>
                <w:vertAlign w:val="baseline"/>
                <w:lang w:val="en-US" w:eastAsia="zh-CN"/>
              </w:rPr>
            </w:pPr>
          </w:p>
        </w:tc>
      </w:tr>
      <w:tr w14:paraId="6AF8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top"/>
          </w:tcPr>
          <w:p w14:paraId="30CF344F">
            <w:pPr>
              <w:bidi w:val="0"/>
              <w:jc w:val="center"/>
              <w:rPr>
                <w:rFonts w:hint="eastAsia"/>
                <w:sz w:val="20"/>
                <w:szCs w:val="22"/>
                <w:lang w:val="en-US" w:eastAsia="zh-CN"/>
              </w:rPr>
            </w:pPr>
            <w:r>
              <w:rPr>
                <w:rFonts w:hint="eastAsia"/>
                <w:sz w:val="20"/>
                <w:szCs w:val="22"/>
                <w:lang w:val="en-US" w:eastAsia="zh-CN"/>
              </w:rPr>
              <w:t>制造商</w:t>
            </w:r>
          </w:p>
        </w:tc>
        <w:tc>
          <w:tcPr>
            <w:tcW w:w="2606" w:type="dxa"/>
            <w:vAlign w:val="top"/>
          </w:tcPr>
          <w:p w14:paraId="392A4A0A">
            <w:pPr>
              <w:numPr>
                <w:ilvl w:val="0"/>
                <w:numId w:val="0"/>
              </w:numPr>
              <w:bidi w:val="0"/>
              <w:ind w:left="0" w:leftChars="0" w:firstLine="0" w:firstLineChars="0"/>
              <w:jc w:val="left"/>
              <w:rPr>
                <w:rFonts w:hint="eastAsia"/>
                <w:sz w:val="24"/>
                <w:szCs w:val="32"/>
                <w:vertAlign w:val="baseline"/>
                <w:lang w:val="en-US" w:eastAsia="zh-CN"/>
              </w:rPr>
            </w:pPr>
            <w:r>
              <w:rPr>
                <w:rFonts w:hint="eastAsia"/>
                <w:sz w:val="24"/>
                <w:szCs w:val="32"/>
                <w:vertAlign w:val="baseline"/>
                <w:lang w:val="en-US" w:eastAsia="zh-CN"/>
              </w:rPr>
              <w:t>MANUFACTURER：Shantou Hoygi Biological Co., Ltd.</w:t>
            </w:r>
          </w:p>
        </w:tc>
        <w:tc>
          <w:tcPr>
            <w:tcW w:w="2385" w:type="dxa"/>
            <w:vAlign w:val="top"/>
          </w:tcPr>
          <w:p w14:paraId="5DEFE1D4">
            <w:pPr>
              <w:bidi w:val="0"/>
              <w:jc w:val="left"/>
              <w:rPr>
                <w:rFonts w:hint="eastAsia" w:ascii="Times New Roman" w:hAnsi="Times New Roman" w:eastAsia="Times New Roman"/>
                <w:sz w:val="22"/>
                <w:szCs w:val="22"/>
                <w:lang w:val="en-US" w:eastAsia="zh-CN"/>
              </w:rPr>
            </w:pPr>
            <w:r>
              <w:rPr>
                <w:rFonts w:hint="eastAsia" w:ascii="Times New Roman" w:hAnsi="Times New Roman" w:eastAsia="Times New Roman"/>
                <w:sz w:val="22"/>
                <w:szCs w:val="22"/>
                <w:lang w:val="en-US" w:eastAsia="zh-CN"/>
              </w:rPr>
              <w:t>汕头市皓伊吉生物有限公司</w:t>
            </w:r>
          </w:p>
        </w:tc>
        <w:tc>
          <w:tcPr>
            <w:tcW w:w="2779" w:type="dxa"/>
            <w:vAlign w:val="top"/>
          </w:tcPr>
          <w:p w14:paraId="25A89C70">
            <w:pPr>
              <w:bidi w:val="0"/>
              <w:jc w:val="both"/>
              <w:rPr>
                <w:rFonts w:hint="eastAsia" w:cstheme="minorBidi"/>
                <w:kern w:val="2"/>
                <w:sz w:val="21"/>
                <w:szCs w:val="24"/>
                <w:vertAlign w:val="baseline"/>
                <w:lang w:val="en-US" w:eastAsia="zh-CN" w:bidi="ar-SA"/>
              </w:rPr>
            </w:pPr>
          </w:p>
        </w:tc>
        <w:tc>
          <w:tcPr>
            <w:tcW w:w="1778" w:type="dxa"/>
            <w:vAlign w:val="top"/>
          </w:tcPr>
          <w:p w14:paraId="6BC27DDF">
            <w:pPr>
              <w:bidi w:val="0"/>
              <w:jc w:val="center"/>
              <w:rPr>
                <w:rFonts w:hint="eastAsia"/>
                <w:sz w:val="20"/>
                <w:szCs w:val="22"/>
                <w:lang w:val="en-US" w:eastAsia="zh-CN"/>
              </w:rPr>
            </w:pPr>
            <w:r>
              <w:rPr>
                <w:rFonts w:hint="eastAsia"/>
                <w:vertAlign w:val="baseline"/>
                <w:lang w:val="en-US" w:eastAsia="zh-CN"/>
              </w:rPr>
              <w:t>自行加入LOGO对应的公司名</w:t>
            </w:r>
          </w:p>
        </w:tc>
      </w:tr>
      <w:tr w14:paraId="01A1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top"/>
          </w:tcPr>
          <w:p w14:paraId="18AF4979">
            <w:pPr>
              <w:bidi w:val="0"/>
              <w:jc w:val="center"/>
              <w:rPr>
                <w:rFonts w:hint="eastAsia"/>
                <w:sz w:val="20"/>
                <w:szCs w:val="22"/>
                <w:lang w:val="en-US" w:eastAsia="zh-CN"/>
              </w:rPr>
            </w:pPr>
            <w:r>
              <w:rPr>
                <w:rFonts w:hint="eastAsia"/>
                <w:sz w:val="20"/>
                <w:szCs w:val="22"/>
                <w:lang w:val="en-US" w:eastAsia="zh-CN"/>
              </w:rPr>
              <w:t>地址</w:t>
            </w:r>
          </w:p>
        </w:tc>
        <w:tc>
          <w:tcPr>
            <w:tcW w:w="2606" w:type="dxa"/>
            <w:vAlign w:val="top"/>
          </w:tcPr>
          <w:p w14:paraId="5C4B8124">
            <w:pPr>
              <w:numPr>
                <w:ilvl w:val="0"/>
                <w:numId w:val="0"/>
              </w:numPr>
              <w:bidi w:val="0"/>
              <w:ind w:left="0" w:leftChars="0" w:firstLine="0" w:firstLineChars="0"/>
              <w:jc w:val="left"/>
              <w:rPr>
                <w:rFonts w:hint="eastAsia"/>
                <w:sz w:val="24"/>
                <w:szCs w:val="32"/>
                <w:vertAlign w:val="baseline"/>
                <w:lang w:val="en-US" w:eastAsia="zh-CN"/>
              </w:rPr>
            </w:pPr>
            <w:r>
              <w:rPr>
                <w:rFonts w:hint="eastAsia"/>
                <w:sz w:val="24"/>
                <w:szCs w:val="32"/>
                <w:vertAlign w:val="baseline"/>
                <w:lang w:val="en-US" w:eastAsia="zh-CN"/>
              </w:rPr>
              <w:t>ADDRESS：Room 2204-1, Building 1, Chongyaohao Commercial-Residential Center, No. 57 Huashan Road, Longhu District, Shantou City，515000</w:t>
            </w:r>
          </w:p>
        </w:tc>
        <w:tc>
          <w:tcPr>
            <w:tcW w:w="2385" w:type="dxa"/>
            <w:vAlign w:val="top"/>
          </w:tcPr>
          <w:p w14:paraId="485484FE">
            <w:pPr>
              <w:bidi w:val="0"/>
              <w:jc w:val="left"/>
              <w:rPr>
                <w:rFonts w:hint="eastAsia" w:ascii="Times New Roman" w:hAnsi="Times New Roman" w:eastAsia="Times New Roman"/>
                <w:sz w:val="22"/>
                <w:szCs w:val="22"/>
                <w:lang w:val="en-US" w:eastAsia="zh-CN"/>
              </w:rPr>
            </w:pPr>
            <w:r>
              <w:rPr>
                <w:rFonts w:hint="eastAsia" w:ascii="Times New Roman" w:hAnsi="Times New Roman" w:eastAsia="Times New Roman"/>
                <w:sz w:val="22"/>
                <w:szCs w:val="22"/>
                <w:lang w:val="en-US" w:eastAsia="zh-CN"/>
              </w:rPr>
              <w:t>汕头市龙湖区华山路57号充耀号商住中心1幢2204号房之一，515000</w:t>
            </w:r>
          </w:p>
        </w:tc>
        <w:tc>
          <w:tcPr>
            <w:tcW w:w="2779" w:type="dxa"/>
            <w:vAlign w:val="top"/>
          </w:tcPr>
          <w:p w14:paraId="1286AEE8">
            <w:pPr>
              <w:bidi w:val="0"/>
              <w:jc w:val="both"/>
              <w:rPr>
                <w:rFonts w:hint="eastAsia" w:cstheme="minorBidi"/>
                <w:kern w:val="2"/>
                <w:sz w:val="21"/>
                <w:szCs w:val="24"/>
                <w:vertAlign w:val="baseline"/>
                <w:lang w:val="en-US" w:eastAsia="zh-CN" w:bidi="ar-SA"/>
              </w:rPr>
            </w:pPr>
          </w:p>
        </w:tc>
        <w:tc>
          <w:tcPr>
            <w:tcW w:w="1778" w:type="dxa"/>
            <w:vAlign w:val="top"/>
          </w:tcPr>
          <w:p w14:paraId="1DD4D28A">
            <w:pPr>
              <w:bidi w:val="0"/>
              <w:jc w:val="center"/>
              <w:rPr>
                <w:rFonts w:hint="eastAsia"/>
                <w:sz w:val="20"/>
                <w:szCs w:val="22"/>
                <w:lang w:val="en-US" w:eastAsia="zh-CN"/>
              </w:rPr>
            </w:pPr>
            <w:r>
              <w:rPr>
                <w:rFonts w:hint="eastAsia"/>
                <w:vertAlign w:val="baseline"/>
                <w:lang w:val="en-US" w:eastAsia="zh-CN"/>
              </w:rPr>
              <w:t>自行加入LOGO对应的公司地址</w:t>
            </w:r>
          </w:p>
        </w:tc>
      </w:tr>
      <w:tr w14:paraId="0A74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top"/>
          </w:tcPr>
          <w:p w14:paraId="26594D9A">
            <w:pPr>
              <w:bidi w:val="0"/>
              <w:jc w:val="center"/>
              <w:rPr>
                <w:rFonts w:hint="eastAsia"/>
                <w:sz w:val="20"/>
                <w:szCs w:val="22"/>
                <w:lang w:val="en-US" w:eastAsia="zh-CN"/>
              </w:rPr>
            </w:pPr>
            <w:r>
              <w:rPr>
                <w:rFonts w:hint="eastAsia"/>
                <w:sz w:val="20"/>
                <w:szCs w:val="22"/>
                <w:lang w:val="en-US" w:eastAsia="zh-CN"/>
              </w:rPr>
              <w:t>保质期</w:t>
            </w:r>
          </w:p>
        </w:tc>
        <w:tc>
          <w:tcPr>
            <w:tcW w:w="2606" w:type="dxa"/>
            <w:vAlign w:val="top"/>
          </w:tcPr>
          <w:p w14:paraId="1AC5520A">
            <w:pPr>
              <w:numPr>
                <w:ilvl w:val="0"/>
                <w:numId w:val="0"/>
              </w:numPr>
              <w:bidi w:val="0"/>
              <w:ind w:left="0" w:leftChars="0" w:firstLine="0" w:firstLineChars="0"/>
              <w:jc w:val="both"/>
              <w:rPr>
                <w:rFonts w:ascii="宋体" w:hAnsi="宋体" w:eastAsia="宋体" w:cs="宋体"/>
                <w:sz w:val="24"/>
                <w:szCs w:val="24"/>
              </w:rPr>
            </w:pPr>
            <w:r>
              <w:rPr>
                <w:rFonts w:hint="eastAsia"/>
                <w:sz w:val="24"/>
                <w:szCs w:val="32"/>
                <w:vertAlign w:val="baseline"/>
                <w:lang w:val="en-US" w:eastAsia="zh-CN"/>
              </w:rPr>
              <w:t>SHELF LIFE: 3 Years</w:t>
            </w:r>
          </w:p>
        </w:tc>
        <w:tc>
          <w:tcPr>
            <w:tcW w:w="2385" w:type="dxa"/>
            <w:vAlign w:val="top"/>
          </w:tcPr>
          <w:p w14:paraId="290CCA33">
            <w:pPr>
              <w:bidi w:val="0"/>
              <w:jc w:val="both"/>
              <w:rPr>
                <w:rFonts w:ascii="宋体" w:hAnsi="宋体" w:eastAsia="宋体" w:cs="宋体"/>
                <w:sz w:val="24"/>
                <w:szCs w:val="24"/>
              </w:rPr>
            </w:pPr>
            <w:r>
              <w:rPr>
                <w:rFonts w:hint="eastAsia" w:ascii="Times New Roman" w:hAnsi="Times New Roman" w:eastAsia="Times New Roman"/>
                <w:sz w:val="22"/>
                <w:szCs w:val="22"/>
                <w:lang w:val="en-US" w:eastAsia="zh-CN"/>
              </w:rPr>
              <w:t>三年</w:t>
            </w:r>
          </w:p>
        </w:tc>
        <w:tc>
          <w:tcPr>
            <w:tcW w:w="2779" w:type="dxa"/>
            <w:vAlign w:val="top"/>
          </w:tcPr>
          <w:p w14:paraId="1146CD08">
            <w:pPr>
              <w:bidi w:val="0"/>
              <w:jc w:val="both"/>
              <w:rPr>
                <w:rFonts w:hint="eastAsia" w:cstheme="minorBidi"/>
                <w:kern w:val="2"/>
                <w:sz w:val="21"/>
                <w:szCs w:val="24"/>
                <w:vertAlign w:val="baseline"/>
                <w:lang w:val="en-US" w:eastAsia="zh-CN" w:bidi="ar-SA"/>
              </w:rPr>
            </w:pPr>
          </w:p>
        </w:tc>
        <w:tc>
          <w:tcPr>
            <w:tcW w:w="1778" w:type="dxa"/>
            <w:vAlign w:val="top"/>
          </w:tcPr>
          <w:p w14:paraId="56D91037">
            <w:pPr>
              <w:bidi w:val="0"/>
              <w:jc w:val="center"/>
              <w:rPr>
                <w:rFonts w:hint="eastAsia"/>
                <w:vertAlign w:val="baseline"/>
                <w:lang w:val="en-US" w:eastAsia="zh-CN"/>
              </w:rPr>
            </w:pPr>
            <w:r>
              <w:rPr>
                <w:rFonts w:hint="eastAsia"/>
                <w:sz w:val="20"/>
                <w:szCs w:val="22"/>
                <w:lang w:val="en-US" w:eastAsia="zh-CN"/>
              </w:rPr>
              <w:t>保质期</w:t>
            </w:r>
          </w:p>
        </w:tc>
      </w:tr>
      <w:tr w14:paraId="533B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top"/>
          </w:tcPr>
          <w:p w14:paraId="09F142A6">
            <w:pPr>
              <w:bidi w:val="0"/>
              <w:jc w:val="center"/>
              <w:rPr>
                <w:rFonts w:hint="eastAsia"/>
                <w:sz w:val="20"/>
                <w:szCs w:val="22"/>
                <w:lang w:val="en-US" w:eastAsia="zh-CN"/>
              </w:rPr>
            </w:pPr>
            <w:r>
              <w:rPr>
                <w:rFonts w:hint="eastAsia"/>
                <w:sz w:val="20"/>
                <w:szCs w:val="22"/>
                <w:lang w:val="en-US" w:eastAsia="zh-CN"/>
              </w:rPr>
              <w:t>原产国</w:t>
            </w:r>
          </w:p>
        </w:tc>
        <w:tc>
          <w:tcPr>
            <w:tcW w:w="2606" w:type="dxa"/>
            <w:vAlign w:val="top"/>
          </w:tcPr>
          <w:p w14:paraId="469D71E6">
            <w:pPr>
              <w:numPr>
                <w:ilvl w:val="0"/>
                <w:numId w:val="0"/>
              </w:numPr>
              <w:bidi w:val="0"/>
              <w:ind w:left="0" w:leftChars="0" w:firstLine="0" w:firstLineChars="0"/>
              <w:jc w:val="both"/>
              <w:rPr>
                <w:rFonts w:ascii="宋体" w:hAnsi="宋体" w:eastAsia="宋体" w:cs="宋体"/>
                <w:sz w:val="24"/>
                <w:szCs w:val="24"/>
              </w:rPr>
            </w:pPr>
            <w:r>
              <w:rPr>
                <w:rFonts w:hint="eastAsia"/>
                <w:sz w:val="24"/>
                <w:szCs w:val="32"/>
                <w:vertAlign w:val="baseline"/>
                <w:lang w:val="en-US" w:eastAsia="zh-CN"/>
              </w:rPr>
              <w:t>MADE IN CHINA</w:t>
            </w:r>
          </w:p>
        </w:tc>
        <w:tc>
          <w:tcPr>
            <w:tcW w:w="2385" w:type="dxa"/>
            <w:vAlign w:val="top"/>
          </w:tcPr>
          <w:p w14:paraId="5A608103">
            <w:pPr>
              <w:bidi w:val="0"/>
              <w:jc w:val="both"/>
              <w:rPr>
                <w:rFonts w:ascii="宋体" w:hAnsi="宋体" w:eastAsia="宋体" w:cs="宋体"/>
                <w:sz w:val="24"/>
                <w:szCs w:val="24"/>
              </w:rPr>
            </w:pPr>
          </w:p>
        </w:tc>
        <w:tc>
          <w:tcPr>
            <w:tcW w:w="2779" w:type="dxa"/>
            <w:vAlign w:val="top"/>
          </w:tcPr>
          <w:p w14:paraId="38D237AB">
            <w:pPr>
              <w:bidi w:val="0"/>
              <w:jc w:val="left"/>
              <w:rPr>
                <w:rFonts w:hint="eastAsia" w:cstheme="minorBidi"/>
                <w:kern w:val="2"/>
                <w:sz w:val="21"/>
                <w:szCs w:val="24"/>
                <w:vertAlign w:val="baseline"/>
                <w:lang w:val="en-US" w:eastAsia="zh-CN" w:bidi="ar-SA"/>
              </w:rPr>
            </w:pPr>
            <w:r>
              <w:rPr>
                <w:rFonts w:ascii="宋体" w:hAnsi="宋体" w:eastAsia="宋体" w:cs="宋体"/>
                <w:sz w:val="24"/>
                <w:szCs w:val="24"/>
              </w:rPr>
              <w:t>MADE IN ENGLAND</w:t>
            </w:r>
            <w:r>
              <w:rPr>
                <w:rFonts w:ascii="宋体" w:hAnsi="宋体" w:eastAsia="宋体" w:cs="宋体"/>
                <w:sz w:val="24"/>
                <w:szCs w:val="24"/>
              </w:rPr>
              <w:br w:type="textWrapping"/>
            </w:r>
            <w:r>
              <w:rPr>
                <w:rFonts w:ascii="宋体" w:hAnsi="宋体" w:eastAsia="宋体" w:cs="宋体"/>
                <w:sz w:val="24"/>
                <w:szCs w:val="24"/>
              </w:rPr>
              <w:t>MADE IN KOREA</w:t>
            </w:r>
            <w:r>
              <w:rPr>
                <w:rFonts w:ascii="宋体" w:hAnsi="宋体" w:eastAsia="宋体" w:cs="宋体"/>
                <w:sz w:val="24"/>
                <w:szCs w:val="24"/>
              </w:rPr>
              <w:br w:type="textWrapping"/>
            </w:r>
            <w:r>
              <w:rPr>
                <w:rFonts w:hint="eastAsia" w:ascii="宋体" w:hAnsi="宋体" w:eastAsia="宋体" w:cs="宋体"/>
                <w:sz w:val="24"/>
                <w:szCs w:val="24"/>
                <w:lang w:val="en-US" w:eastAsia="zh-CN"/>
              </w:rPr>
              <w:t>按实际地址选择原产国</w:t>
            </w:r>
          </w:p>
        </w:tc>
        <w:tc>
          <w:tcPr>
            <w:tcW w:w="1778" w:type="dxa"/>
            <w:vAlign w:val="top"/>
          </w:tcPr>
          <w:p w14:paraId="6BA20B06">
            <w:pPr>
              <w:bidi w:val="0"/>
              <w:jc w:val="center"/>
              <w:rPr>
                <w:rFonts w:hint="eastAsia"/>
                <w:vertAlign w:val="baseline"/>
                <w:lang w:val="en-US" w:eastAsia="zh-CN"/>
              </w:rPr>
            </w:pPr>
            <w:r>
              <w:rPr>
                <w:rFonts w:hint="eastAsia"/>
                <w:sz w:val="20"/>
                <w:szCs w:val="22"/>
                <w:lang w:val="en-US" w:eastAsia="zh-CN"/>
              </w:rPr>
              <w:t>原产国</w:t>
            </w:r>
          </w:p>
        </w:tc>
      </w:tr>
      <w:tr w14:paraId="6142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top"/>
          </w:tcPr>
          <w:p w14:paraId="4A8AFE6E">
            <w:pPr>
              <w:bidi w:val="0"/>
              <w:jc w:val="center"/>
              <w:rPr>
                <w:rFonts w:hint="eastAsia"/>
                <w:sz w:val="20"/>
                <w:szCs w:val="22"/>
                <w:lang w:val="en-US" w:eastAsia="zh-CN"/>
              </w:rPr>
            </w:pPr>
            <w:r>
              <w:rPr>
                <w:rFonts w:hint="eastAsia"/>
                <w:sz w:val="20"/>
                <w:szCs w:val="22"/>
                <w:lang w:val="en-US" w:eastAsia="zh-CN"/>
              </w:rPr>
              <w:t>法国Triman标志（包装）所有产品</w:t>
            </w:r>
          </w:p>
        </w:tc>
        <w:tc>
          <w:tcPr>
            <w:tcW w:w="2606" w:type="dxa"/>
            <w:vAlign w:val="top"/>
          </w:tcPr>
          <w:p w14:paraId="49C662AE">
            <w:pPr>
              <w:numPr>
                <w:ilvl w:val="0"/>
                <w:numId w:val="0"/>
              </w:numPr>
              <w:bidi w:val="0"/>
              <w:ind w:left="0" w:leftChars="0" w:firstLine="0" w:firstLineChars="0"/>
              <w:jc w:val="both"/>
              <w:rPr>
                <w:rFonts w:ascii="宋体" w:hAnsi="宋体" w:eastAsia="宋体" w:cs="宋体"/>
                <w:sz w:val="24"/>
                <w:szCs w:val="24"/>
              </w:rPr>
            </w:pPr>
            <w:r>
              <w:drawing>
                <wp:inline distT="0" distB="0" distL="114300" distR="114300">
                  <wp:extent cx="1413510" cy="518160"/>
                  <wp:effectExtent l="0" t="0" r="15240"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1413510" cy="518160"/>
                          </a:xfrm>
                          <a:prstGeom prst="rect">
                            <a:avLst/>
                          </a:prstGeom>
                          <a:noFill/>
                          <a:ln>
                            <a:noFill/>
                          </a:ln>
                        </pic:spPr>
                      </pic:pic>
                    </a:graphicData>
                  </a:graphic>
                </wp:inline>
              </w:drawing>
            </w:r>
          </w:p>
        </w:tc>
        <w:tc>
          <w:tcPr>
            <w:tcW w:w="2385" w:type="dxa"/>
            <w:vAlign w:val="top"/>
          </w:tcPr>
          <w:p w14:paraId="0749D646">
            <w:pPr>
              <w:bidi w:val="0"/>
              <w:jc w:val="both"/>
              <w:rPr>
                <w:rFonts w:ascii="宋体" w:hAnsi="宋体" w:eastAsia="宋体" w:cs="宋体"/>
                <w:sz w:val="24"/>
                <w:szCs w:val="24"/>
              </w:rPr>
            </w:pPr>
          </w:p>
        </w:tc>
        <w:tc>
          <w:tcPr>
            <w:tcW w:w="2779" w:type="dxa"/>
            <w:vAlign w:val="top"/>
          </w:tcPr>
          <w:p w14:paraId="19C8848E">
            <w:pPr>
              <w:bidi w:val="0"/>
              <w:jc w:val="center"/>
              <w:rPr>
                <w:rFonts w:hint="eastAsia" w:cstheme="minorBidi"/>
                <w:kern w:val="2"/>
                <w:sz w:val="21"/>
                <w:szCs w:val="24"/>
                <w:vertAlign w:val="baseline"/>
                <w:lang w:val="en-US" w:eastAsia="zh-CN" w:bidi="ar-SA"/>
              </w:rPr>
            </w:pPr>
          </w:p>
        </w:tc>
        <w:tc>
          <w:tcPr>
            <w:tcW w:w="1778" w:type="dxa"/>
            <w:vAlign w:val="top"/>
          </w:tcPr>
          <w:p w14:paraId="43121082">
            <w:pPr>
              <w:bidi w:val="0"/>
              <w:jc w:val="center"/>
              <w:rPr>
                <w:rFonts w:hint="eastAsia"/>
                <w:vertAlign w:val="baseline"/>
                <w:lang w:val="en-US" w:eastAsia="zh-CN"/>
              </w:rPr>
            </w:pPr>
            <w:r>
              <w:rPr>
                <w:rFonts w:hint="eastAsia"/>
                <w:vertAlign w:val="baseline"/>
                <w:lang w:val="en-US" w:eastAsia="zh-CN"/>
              </w:rPr>
              <w:t>此为通用模板不改</w:t>
            </w:r>
          </w:p>
        </w:tc>
      </w:tr>
      <w:tr w14:paraId="6C89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top"/>
          </w:tcPr>
          <w:p w14:paraId="4CA1BFB2">
            <w:pPr>
              <w:bidi w:val="0"/>
              <w:jc w:val="both"/>
              <w:rPr>
                <w:rFonts w:hint="eastAsia"/>
                <w:sz w:val="20"/>
                <w:szCs w:val="22"/>
                <w:lang w:val="en-US" w:eastAsia="zh-CN"/>
              </w:rPr>
            </w:pPr>
            <w:r>
              <w:rPr>
                <w:rFonts w:hint="eastAsia"/>
                <w:sz w:val="20"/>
                <w:szCs w:val="22"/>
                <w:lang w:val="en-US" w:eastAsia="zh-CN"/>
              </w:rPr>
              <w:t>所有产品都加的标识</w:t>
            </w:r>
          </w:p>
        </w:tc>
        <w:tc>
          <w:tcPr>
            <w:tcW w:w="2606" w:type="dxa"/>
            <w:vAlign w:val="top"/>
          </w:tcPr>
          <w:p w14:paraId="07E8226E">
            <w:pPr>
              <w:numPr>
                <w:ilvl w:val="0"/>
                <w:numId w:val="0"/>
              </w:numPr>
              <w:bidi w:val="0"/>
              <w:ind w:left="0" w:leftChars="0" w:firstLine="0" w:firstLineChars="0"/>
              <w:jc w:val="both"/>
              <w:rPr>
                <w:rFonts w:ascii="宋体" w:hAnsi="宋体" w:eastAsia="宋体" w:cs="宋体"/>
                <w:sz w:val="24"/>
                <w:szCs w:val="24"/>
              </w:rPr>
            </w:pPr>
            <w:r>
              <w:drawing>
                <wp:inline distT="0" distB="0" distL="114300" distR="114300">
                  <wp:extent cx="1343025" cy="6762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rcRect t="7792"/>
                          <a:stretch>
                            <a:fillRect/>
                          </a:stretch>
                        </pic:blipFill>
                        <pic:spPr>
                          <a:xfrm>
                            <a:off x="0" y="0"/>
                            <a:ext cx="1343025" cy="676275"/>
                          </a:xfrm>
                          <a:prstGeom prst="rect">
                            <a:avLst/>
                          </a:prstGeom>
                          <a:noFill/>
                          <a:ln>
                            <a:noFill/>
                          </a:ln>
                        </pic:spPr>
                      </pic:pic>
                    </a:graphicData>
                  </a:graphic>
                </wp:inline>
              </w:drawing>
            </w:r>
          </w:p>
        </w:tc>
        <w:tc>
          <w:tcPr>
            <w:tcW w:w="2385" w:type="dxa"/>
            <w:vAlign w:val="top"/>
          </w:tcPr>
          <w:p w14:paraId="050A4661">
            <w:pPr>
              <w:bidi w:val="0"/>
              <w:jc w:val="both"/>
              <w:rPr>
                <w:rFonts w:ascii="宋体" w:hAnsi="宋体" w:eastAsia="宋体" w:cs="宋体"/>
                <w:sz w:val="24"/>
                <w:szCs w:val="24"/>
              </w:rPr>
            </w:pPr>
          </w:p>
        </w:tc>
        <w:tc>
          <w:tcPr>
            <w:tcW w:w="2779" w:type="dxa"/>
            <w:vAlign w:val="top"/>
          </w:tcPr>
          <w:p w14:paraId="7E3BB23C">
            <w:pPr>
              <w:bidi w:val="0"/>
              <w:jc w:val="center"/>
              <w:rPr>
                <w:rFonts w:hint="eastAsia" w:cstheme="minorBidi"/>
                <w:kern w:val="2"/>
                <w:sz w:val="21"/>
                <w:szCs w:val="24"/>
                <w:vertAlign w:val="baseline"/>
                <w:lang w:val="en-US" w:eastAsia="zh-CN" w:bidi="ar-SA"/>
              </w:rPr>
            </w:pPr>
          </w:p>
        </w:tc>
        <w:tc>
          <w:tcPr>
            <w:tcW w:w="1778" w:type="dxa"/>
            <w:vAlign w:val="top"/>
          </w:tcPr>
          <w:p w14:paraId="555CB2E6">
            <w:pPr>
              <w:bidi w:val="0"/>
              <w:jc w:val="center"/>
              <w:rPr>
                <w:rFonts w:hint="eastAsia"/>
                <w:vertAlign w:val="baseline"/>
                <w:lang w:val="en-US" w:eastAsia="zh-CN"/>
              </w:rPr>
            </w:pPr>
            <w:r>
              <w:rPr>
                <w:rFonts w:hint="eastAsia"/>
                <w:vertAlign w:val="baseline"/>
                <w:lang w:val="en-US" w:eastAsia="zh-CN"/>
              </w:rPr>
              <w:t>此为通用模板不改</w:t>
            </w:r>
          </w:p>
        </w:tc>
      </w:tr>
      <w:tr w14:paraId="7CF4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top"/>
          </w:tcPr>
          <w:p w14:paraId="3E9CC57B">
            <w:pPr>
              <w:bidi w:val="0"/>
              <w:jc w:val="center"/>
              <w:rPr>
                <w:rFonts w:hint="eastAsia"/>
                <w:sz w:val="20"/>
                <w:szCs w:val="22"/>
                <w:lang w:val="en-US" w:eastAsia="zh-CN"/>
              </w:rPr>
            </w:pPr>
            <w:r>
              <w:rPr>
                <w:rFonts w:hint="eastAsia"/>
                <w:sz w:val="20"/>
                <w:szCs w:val="22"/>
                <w:lang w:val="en-US" w:eastAsia="zh-CN"/>
              </w:rPr>
              <w:t>其他标识</w:t>
            </w:r>
          </w:p>
        </w:tc>
        <w:tc>
          <w:tcPr>
            <w:tcW w:w="2606" w:type="dxa"/>
            <w:vAlign w:val="top"/>
          </w:tcPr>
          <w:p w14:paraId="7D6CA206">
            <w:pPr>
              <w:numPr>
                <w:ilvl w:val="0"/>
                <w:numId w:val="0"/>
              </w:numPr>
              <w:bidi w:val="0"/>
              <w:ind w:left="0" w:leftChars="0" w:firstLine="0" w:firstLineChars="0"/>
              <w:jc w:val="both"/>
              <w:rPr>
                <w:rFonts w:ascii="宋体" w:hAnsi="宋体" w:eastAsia="宋体" w:cs="宋体"/>
                <w:sz w:val="24"/>
                <w:szCs w:val="24"/>
              </w:rPr>
            </w:pPr>
          </w:p>
        </w:tc>
        <w:tc>
          <w:tcPr>
            <w:tcW w:w="2385" w:type="dxa"/>
            <w:vAlign w:val="top"/>
          </w:tcPr>
          <w:p w14:paraId="2B1FF4E7">
            <w:pPr>
              <w:bidi w:val="0"/>
              <w:jc w:val="both"/>
              <w:rPr>
                <w:rFonts w:ascii="宋体" w:hAnsi="宋体" w:eastAsia="宋体" w:cs="宋体"/>
                <w:sz w:val="24"/>
                <w:szCs w:val="24"/>
              </w:rPr>
            </w:pPr>
            <w:r>
              <w:rPr>
                <w:rFonts w:ascii="宋体" w:hAnsi="宋体" w:eastAsia="宋体" w:cs="宋体"/>
                <w:sz w:val="24"/>
                <w:szCs w:val="24"/>
              </w:rPr>
              <w:drawing>
                <wp:inline distT="0" distB="0" distL="114300" distR="114300">
                  <wp:extent cx="582930" cy="704850"/>
                  <wp:effectExtent l="0" t="0" r="7620"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6"/>
                          <a:srcRect r="70187"/>
                          <a:stretch>
                            <a:fillRect/>
                          </a:stretch>
                        </pic:blipFill>
                        <pic:spPr>
                          <a:xfrm>
                            <a:off x="0" y="0"/>
                            <a:ext cx="582930" cy="704850"/>
                          </a:xfrm>
                          <a:prstGeom prst="rect">
                            <a:avLst/>
                          </a:prstGeom>
                          <a:noFill/>
                          <a:ln w="9525">
                            <a:noFill/>
                          </a:ln>
                        </pic:spPr>
                      </pic:pic>
                    </a:graphicData>
                  </a:graphic>
                </wp:inline>
              </w:drawing>
            </w:r>
          </w:p>
        </w:tc>
        <w:tc>
          <w:tcPr>
            <w:tcW w:w="2779" w:type="dxa"/>
            <w:vAlign w:val="top"/>
          </w:tcPr>
          <w:p w14:paraId="21271E36">
            <w:pPr>
              <w:bidi w:val="0"/>
              <w:jc w:val="center"/>
              <w:rPr>
                <w:rFonts w:hint="eastAsia" w:cstheme="minorBidi"/>
                <w:kern w:val="2"/>
                <w:sz w:val="21"/>
                <w:szCs w:val="24"/>
                <w:vertAlign w:val="baseline"/>
                <w:lang w:val="en-US" w:eastAsia="zh-CN" w:bidi="ar-SA"/>
              </w:rPr>
            </w:pPr>
            <w:r>
              <w:rPr>
                <w:rFonts w:hint="eastAsia"/>
                <w:vertAlign w:val="baseline"/>
                <w:lang w:val="en-US" w:eastAsia="zh-CN"/>
              </w:rPr>
              <w:t>开瓶标视瓶罐类就加</w:t>
            </w:r>
          </w:p>
        </w:tc>
        <w:tc>
          <w:tcPr>
            <w:tcW w:w="1778" w:type="dxa"/>
            <w:vAlign w:val="top"/>
          </w:tcPr>
          <w:p w14:paraId="40F80C2A">
            <w:pPr>
              <w:bidi w:val="0"/>
              <w:jc w:val="center"/>
              <w:rPr>
                <w:rFonts w:hint="eastAsia"/>
                <w:vertAlign w:val="baseline"/>
                <w:lang w:val="en-US" w:eastAsia="zh-CN"/>
              </w:rPr>
            </w:pPr>
            <w:r>
              <w:rPr>
                <w:rFonts w:hint="eastAsia"/>
                <w:vertAlign w:val="baseline"/>
                <w:lang w:val="en-US" w:eastAsia="zh-CN"/>
              </w:rPr>
              <w:t>视具体产品改动并标在第二列</w:t>
            </w:r>
          </w:p>
        </w:tc>
      </w:tr>
      <w:tr w14:paraId="6DE4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CDC1B73">
            <w:pPr>
              <w:bidi w:val="0"/>
              <w:jc w:val="center"/>
              <w:rPr>
                <w:rFonts w:hint="default"/>
                <w:sz w:val="20"/>
                <w:szCs w:val="22"/>
                <w:lang w:val="en-US" w:eastAsia="zh-CN"/>
              </w:rPr>
            </w:pPr>
            <w:r>
              <w:rPr>
                <w:rFonts w:hint="eastAsia"/>
                <w:sz w:val="20"/>
                <w:szCs w:val="22"/>
                <w:lang w:val="en-US" w:eastAsia="zh-CN"/>
              </w:rPr>
              <w:t>1688上架标题</w:t>
            </w:r>
          </w:p>
        </w:tc>
        <w:tc>
          <w:tcPr>
            <w:tcW w:w="2606" w:type="dxa"/>
          </w:tcPr>
          <w:p w14:paraId="6E9CDBD6">
            <w:pPr>
              <w:numPr>
                <w:ilvl w:val="0"/>
                <w:numId w:val="0"/>
              </w:numPr>
              <w:bidi w:val="0"/>
              <w:ind w:leftChars="0"/>
              <w:jc w:val="left"/>
              <w:rPr>
                <w:rFonts w:ascii="宋体" w:hAnsi="宋体" w:eastAsia="宋体" w:cs="宋体"/>
                <w:sz w:val="24"/>
                <w:szCs w:val="24"/>
              </w:rPr>
            </w:pPr>
          </w:p>
        </w:tc>
        <w:tc>
          <w:tcPr>
            <w:tcW w:w="2385" w:type="dxa"/>
          </w:tcPr>
          <w:p w14:paraId="16F82CF4">
            <w:pPr>
              <w:bidi w:val="0"/>
              <w:jc w:val="left"/>
              <w:rPr>
                <w:rFonts w:ascii="宋体" w:hAnsi="宋体" w:eastAsia="宋体" w:cs="宋体"/>
                <w:sz w:val="24"/>
                <w:szCs w:val="24"/>
              </w:rPr>
            </w:pPr>
            <w:r>
              <w:rPr>
                <w:rFonts w:hint="default"/>
                <w:vertAlign w:val="baseline"/>
                <w:lang w:val="en-US" w:eastAsia="zh-CN"/>
              </w:rPr>
              <w:t>脱毛剃须前磨砂膏平滑舒缓温和去除角质改善粗糙减少干燥清爽细腻</w:t>
            </w:r>
          </w:p>
        </w:tc>
        <w:tc>
          <w:tcPr>
            <w:tcW w:w="2779" w:type="dxa"/>
          </w:tcPr>
          <w:p w14:paraId="53AE7194">
            <w:pPr>
              <w:bidi w:val="0"/>
              <w:jc w:val="center"/>
              <w:rPr>
                <w:vertAlign w:val="baseline"/>
                <w:lang w:val="en-US" w:eastAsia="zh-CN"/>
              </w:rPr>
            </w:pPr>
          </w:p>
        </w:tc>
        <w:tc>
          <w:tcPr>
            <w:tcW w:w="1778" w:type="dxa"/>
          </w:tcPr>
          <w:p w14:paraId="08094D12">
            <w:pPr>
              <w:bidi w:val="0"/>
              <w:jc w:val="center"/>
              <w:rPr>
                <w:rFonts w:hint="default"/>
                <w:vertAlign w:val="baseline"/>
                <w:lang w:val="en-US" w:eastAsia="zh-CN"/>
              </w:rPr>
            </w:pPr>
            <w:r>
              <w:rPr>
                <w:rFonts w:hint="eastAsia"/>
                <w:vertAlign w:val="baseline"/>
                <w:lang w:val="en-US" w:eastAsia="zh-CN"/>
              </w:rPr>
              <w:t>只需中文</w:t>
            </w:r>
          </w:p>
        </w:tc>
      </w:tr>
      <w:tr w14:paraId="567B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5"/>
            <w:vAlign w:val="top"/>
          </w:tcPr>
          <w:p w14:paraId="3A388621">
            <w:pPr>
              <w:bidi w:val="0"/>
              <w:jc w:val="center"/>
              <w:rPr>
                <w:rFonts w:hint="eastAsia"/>
                <w:vertAlign w:val="baseline"/>
                <w:lang w:val="en-US" w:eastAsia="zh-CN"/>
              </w:rPr>
            </w:pPr>
            <w:r>
              <w:rPr>
                <w:rFonts w:hint="eastAsia"/>
                <w:b/>
                <w:bCs/>
                <w:sz w:val="36"/>
                <w:szCs w:val="44"/>
                <w:vertAlign w:val="baseline"/>
                <w:lang w:val="en-US" w:eastAsia="zh-CN"/>
              </w:rPr>
              <w:t>详情页文案（设计作图用词参考）</w:t>
            </w:r>
          </w:p>
        </w:tc>
      </w:tr>
      <w:tr w14:paraId="282D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top"/>
          </w:tcPr>
          <w:p w14:paraId="07FDF34A">
            <w:pPr>
              <w:bidi w:val="0"/>
              <w:jc w:val="center"/>
              <w:rPr>
                <w:rFonts w:hint="eastAsia" w:asciiTheme="minorHAnsi" w:hAnsiTheme="minorHAnsi" w:eastAsiaTheme="minorEastAsia" w:cstheme="minorBidi"/>
                <w:kern w:val="2"/>
                <w:sz w:val="20"/>
                <w:szCs w:val="22"/>
                <w:highlight w:val="none"/>
                <w:lang w:val="en-US" w:eastAsia="zh-CN" w:bidi="ar-SA"/>
              </w:rPr>
            </w:pPr>
            <w:r>
              <w:rPr>
                <w:rFonts w:hint="eastAsia"/>
                <w:sz w:val="20"/>
                <w:szCs w:val="22"/>
                <w:highlight w:val="none"/>
                <w:lang w:val="en-US" w:eastAsia="zh-CN"/>
              </w:rPr>
              <w:t>产品优势4条 （每条8个词语）</w:t>
            </w:r>
          </w:p>
        </w:tc>
        <w:tc>
          <w:tcPr>
            <w:tcW w:w="2606" w:type="dxa"/>
            <w:vAlign w:val="top"/>
          </w:tcPr>
          <w:p w14:paraId="75623C68">
            <w:pPr>
              <w:numPr>
                <w:ilvl w:val="0"/>
                <w:numId w:val="0"/>
              </w:numPr>
              <w:bidi w:val="0"/>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asciiTheme="minorHAnsi" w:hAnsiTheme="minorHAnsi" w:eastAsiaTheme="minorEastAsia" w:cstheme="minorBidi"/>
                <w:kern w:val="2"/>
                <w:sz w:val="24"/>
                <w:szCs w:val="32"/>
                <w:vertAlign w:val="baseline"/>
                <w:lang w:val="en-US" w:eastAsia="zh-CN" w:bidi="ar-SA"/>
              </w:rPr>
              <w:t>1. Gentle exfoliation to improve skin smoothness and fineness.</w:t>
            </w:r>
          </w:p>
          <w:p w14:paraId="3C9BBA8E">
            <w:pPr>
              <w:numPr>
                <w:ilvl w:val="0"/>
                <w:numId w:val="0"/>
              </w:numPr>
              <w:bidi w:val="0"/>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asciiTheme="minorHAnsi" w:hAnsiTheme="minorHAnsi" w:eastAsiaTheme="minorEastAsia" w:cstheme="minorBidi"/>
                <w:kern w:val="2"/>
                <w:sz w:val="24"/>
                <w:szCs w:val="32"/>
                <w:vertAlign w:val="baseline"/>
                <w:lang w:val="en-US" w:eastAsia="zh-CN" w:bidi="ar-SA"/>
              </w:rPr>
              <w:t>2. Pre-shaving care to reduce razor friction discomfort.</w:t>
            </w:r>
          </w:p>
          <w:p w14:paraId="70644A81">
            <w:pPr>
              <w:numPr>
                <w:ilvl w:val="0"/>
                <w:numId w:val="0"/>
              </w:numPr>
              <w:bidi w:val="0"/>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asciiTheme="minorHAnsi" w:hAnsiTheme="minorHAnsi" w:eastAsiaTheme="minorEastAsia" w:cstheme="minorBidi"/>
                <w:kern w:val="2"/>
                <w:sz w:val="24"/>
                <w:szCs w:val="32"/>
                <w:vertAlign w:val="baseline"/>
                <w:lang w:val="en-US" w:eastAsia="zh-CN" w:bidi="ar-SA"/>
              </w:rPr>
              <w:t>3. Nourishing and moisturizing to help skin maintain a soft touch.</w:t>
            </w:r>
          </w:p>
          <w:p w14:paraId="3CC07752">
            <w:pPr>
              <w:numPr>
                <w:ilvl w:val="0"/>
                <w:numId w:val="0"/>
              </w:numPr>
              <w:bidi w:val="0"/>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asciiTheme="minorHAnsi" w:hAnsiTheme="minorHAnsi" w:eastAsiaTheme="minorEastAsia" w:cstheme="minorBidi"/>
                <w:kern w:val="2"/>
                <w:sz w:val="24"/>
                <w:szCs w:val="32"/>
                <w:vertAlign w:val="baseline"/>
                <w:lang w:val="en-US" w:eastAsia="zh-CN" w:bidi="ar-SA"/>
              </w:rPr>
              <w:t>4. Suitable for all-body use to improve shaving smoothness.</w:t>
            </w:r>
          </w:p>
        </w:tc>
        <w:tc>
          <w:tcPr>
            <w:tcW w:w="2385" w:type="dxa"/>
            <w:vAlign w:val="top"/>
          </w:tcPr>
          <w:p w14:paraId="57E005A2">
            <w:pPr>
              <w:numPr>
                <w:ilvl w:val="0"/>
                <w:numId w:val="4"/>
              </w:numPr>
              <w:bidi w:val="0"/>
              <w:ind w:left="0" w:leftChars="0" w:firstLine="0" w:firstLineChars="0"/>
              <w:jc w:val="left"/>
              <w:rPr>
                <w:rFonts w:hint="eastAsia" w:ascii="Times New Roman" w:hAnsi="Times New Roman" w:eastAsia="Times New Roman" w:cstheme="minorBidi"/>
                <w:kern w:val="2"/>
                <w:sz w:val="22"/>
                <w:szCs w:val="22"/>
                <w:lang w:val="en-US" w:eastAsia="zh-CN" w:bidi="ar-SA"/>
              </w:rPr>
            </w:pPr>
            <w:r>
              <w:rPr>
                <w:rFonts w:hint="eastAsia" w:ascii="Times New Roman" w:hAnsi="Times New Roman" w:eastAsia="Times New Roman" w:cstheme="minorBidi"/>
                <w:kern w:val="2"/>
                <w:sz w:val="22"/>
                <w:szCs w:val="22"/>
                <w:lang w:val="en-US" w:eastAsia="zh-CN" w:bidi="ar-SA"/>
              </w:rPr>
              <w:t>温和去角质，改善肌肤光滑细腻。</w:t>
            </w:r>
          </w:p>
          <w:p w14:paraId="2659076A">
            <w:pPr>
              <w:numPr>
                <w:ilvl w:val="0"/>
                <w:numId w:val="4"/>
              </w:numPr>
              <w:bidi w:val="0"/>
              <w:ind w:left="0" w:leftChars="0" w:firstLine="0" w:firstLineChars="0"/>
              <w:jc w:val="left"/>
              <w:rPr>
                <w:rFonts w:hint="eastAsia" w:ascii="Times New Roman" w:hAnsi="Times New Roman" w:eastAsia="Times New Roman" w:cstheme="minorBidi"/>
                <w:kern w:val="2"/>
                <w:sz w:val="22"/>
                <w:szCs w:val="22"/>
                <w:lang w:val="en-US" w:eastAsia="zh-CN" w:bidi="ar-SA"/>
              </w:rPr>
            </w:pPr>
            <w:r>
              <w:rPr>
                <w:rFonts w:hint="eastAsia" w:ascii="Times New Roman" w:hAnsi="Times New Roman" w:eastAsia="Times New Roman" w:cstheme="minorBidi"/>
                <w:kern w:val="2"/>
                <w:sz w:val="22"/>
                <w:szCs w:val="22"/>
                <w:lang w:val="en-US" w:eastAsia="zh-CN" w:bidi="ar-SA"/>
              </w:rPr>
              <w:t>剃须前护理，减少剃刀摩擦不适。</w:t>
            </w:r>
          </w:p>
          <w:p w14:paraId="3621D08B">
            <w:pPr>
              <w:numPr>
                <w:ilvl w:val="0"/>
                <w:numId w:val="4"/>
              </w:numPr>
              <w:bidi w:val="0"/>
              <w:ind w:left="0" w:leftChars="0" w:firstLine="0" w:firstLineChars="0"/>
              <w:jc w:val="left"/>
              <w:rPr>
                <w:rFonts w:hint="eastAsia" w:ascii="Times New Roman" w:hAnsi="Times New Roman" w:eastAsia="Times New Roman" w:cstheme="minorBidi"/>
                <w:kern w:val="2"/>
                <w:sz w:val="22"/>
                <w:szCs w:val="22"/>
                <w:lang w:val="en-US" w:eastAsia="zh-CN" w:bidi="ar-SA"/>
              </w:rPr>
            </w:pPr>
            <w:r>
              <w:rPr>
                <w:rFonts w:hint="eastAsia" w:ascii="Times New Roman" w:hAnsi="Times New Roman" w:eastAsia="Times New Roman" w:cstheme="minorBidi"/>
                <w:kern w:val="2"/>
                <w:sz w:val="22"/>
                <w:szCs w:val="22"/>
                <w:lang w:val="en-US" w:eastAsia="zh-CN" w:bidi="ar-SA"/>
              </w:rPr>
              <w:t>滋养保湿，帮助肌肤保持柔软触感。</w:t>
            </w:r>
          </w:p>
          <w:p w14:paraId="7B894703">
            <w:pPr>
              <w:numPr>
                <w:ilvl w:val="0"/>
                <w:numId w:val="4"/>
              </w:numPr>
              <w:bidi w:val="0"/>
              <w:ind w:left="0" w:leftChars="0" w:firstLine="0" w:firstLineChars="0"/>
              <w:jc w:val="left"/>
              <w:rPr>
                <w:rFonts w:hint="eastAsia" w:ascii="Times New Roman" w:hAnsi="Times New Roman" w:eastAsia="Times New Roman" w:cstheme="minorBidi"/>
                <w:kern w:val="2"/>
                <w:sz w:val="22"/>
                <w:szCs w:val="22"/>
                <w:lang w:val="en-US" w:eastAsia="zh-CN" w:bidi="ar-SA"/>
              </w:rPr>
            </w:pPr>
            <w:r>
              <w:rPr>
                <w:rFonts w:hint="eastAsia" w:ascii="Times New Roman" w:hAnsi="Times New Roman" w:eastAsia="Times New Roman" w:cstheme="minorBidi"/>
                <w:kern w:val="2"/>
                <w:sz w:val="22"/>
                <w:szCs w:val="22"/>
                <w:lang w:val="en-US" w:eastAsia="zh-CN" w:bidi="ar-SA"/>
              </w:rPr>
              <w:t>适合全身使用，提升剃须顺滑度。</w:t>
            </w:r>
          </w:p>
        </w:tc>
        <w:tc>
          <w:tcPr>
            <w:tcW w:w="2779" w:type="dxa"/>
            <w:vAlign w:val="top"/>
          </w:tcPr>
          <w:p w14:paraId="0F265491">
            <w:pPr>
              <w:bidi w:val="0"/>
              <w:jc w:val="center"/>
              <w:rPr>
                <w:rFonts w:asciiTheme="minorHAnsi" w:hAnsiTheme="minorHAnsi" w:eastAsiaTheme="minorEastAsia" w:cstheme="minorBidi"/>
                <w:kern w:val="2"/>
                <w:sz w:val="21"/>
                <w:szCs w:val="24"/>
                <w:vertAlign w:val="baseline"/>
                <w:lang w:val="en-US" w:eastAsia="zh-CN" w:bidi="ar-SA"/>
              </w:rPr>
            </w:pPr>
          </w:p>
        </w:tc>
        <w:tc>
          <w:tcPr>
            <w:tcW w:w="1778" w:type="dxa"/>
            <w:vAlign w:val="top"/>
          </w:tcPr>
          <w:p w14:paraId="781B2259">
            <w:pPr>
              <w:bidi w:val="0"/>
              <w:jc w:val="center"/>
              <w:rPr>
                <w:rFonts w:hint="eastAsia" w:asciiTheme="minorHAnsi" w:hAnsiTheme="minorHAnsi" w:eastAsiaTheme="minorEastAsia" w:cstheme="minorBidi"/>
                <w:kern w:val="2"/>
                <w:sz w:val="21"/>
                <w:szCs w:val="24"/>
                <w:vertAlign w:val="baseline"/>
                <w:lang w:val="en-US" w:eastAsia="zh-CN" w:bidi="ar-SA"/>
              </w:rPr>
            </w:pPr>
          </w:p>
        </w:tc>
      </w:tr>
      <w:tr w14:paraId="35D1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top"/>
          </w:tcPr>
          <w:p w14:paraId="083ACB2E">
            <w:pPr>
              <w:bidi w:val="0"/>
              <w:jc w:val="left"/>
              <w:rPr>
                <w:rFonts w:hint="eastAsia"/>
                <w:sz w:val="20"/>
                <w:szCs w:val="22"/>
                <w:highlight w:val="none"/>
                <w:lang w:val="en-US" w:eastAsia="zh-CN"/>
              </w:rPr>
            </w:pPr>
            <w:r>
              <w:rPr>
                <w:rFonts w:hint="eastAsia"/>
                <w:sz w:val="20"/>
                <w:szCs w:val="22"/>
                <w:highlight w:val="none"/>
                <w:lang w:val="en-US" w:eastAsia="zh-CN"/>
              </w:rPr>
              <w:t>产品卖点15条</w:t>
            </w:r>
          </w:p>
          <w:p w14:paraId="1E89186A">
            <w:pPr>
              <w:bidi w:val="0"/>
              <w:jc w:val="left"/>
              <w:rPr>
                <w:rFonts w:hint="eastAsia"/>
                <w:sz w:val="20"/>
                <w:szCs w:val="22"/>
                <w:highlight w:val="none"/>
                <w:lang w:val="en-US" w:eastAsia="zh-CN"/>
              </w:rPr>
            </w:pPr>
            <w:r>
              <w:rPr>
                <w:rFonts w:hint="eastAsia"/>
                <w:sz w:val="20"/>
                <w:szCs w:val="22"/>
                <w:highlight w:val="none"/>
                <w:lang w:val="en-US" w:eastAsia="zh-CN"/>
              </w:rPr>
              <w:t>（1-4条有小标题，标题3-4个词，内容15-20个词。</w:t>
            </w:r>
          </w:p>
          <w:p w14:paraId="0FBB5B04">
            <w:pPr>
              <w:bidi w:val="0"/>
              <w:jc w:val="left"/>
              <w:rPr>
                <w:rFonts w:hint="eastAsia"/>
                <w:sz w:val="20"/>
                <w:szCs w:val="22"/>
                <w:highlight w:val="none"/>
                <w:lang w:val="en-US" w:eastAsia="zh-CN"/>
              </w:rPr>
            </w:pPr>
            <w:r>
              <w:rPr>
                <w:rFonts w:hint="eastAsia"/>
                <w:sz w:val="20"/>
                <w:szCs w:val="22"/>
                <w:highlight w:val="none"/>
                <w:lang w:val="en-US" w:eastAsia="zh-CN"/>
              </w:rPr>
              <w:t>5-15条无需小标题,内容15-20个词。</w:t>
            </w:r>
          </w:p>
          <w:p w14:paraId="163FF793">
            <w:pPr>
              <w:bidi w:val="0"/>
              <w:jc w:val="left"/>
              <w:rPr>
                <w:rFonts w:hint="eastAsia" w:asciiTheme="minorHAnsi" w:hAnsiTheme="minorHAnsi" w:eastAsiaTheme="minorEastAsia" w:cstheme="minorBidi"/>
                <w:kern w:val="2"/>
                <w:sz w:val="20"/>
                <w:szCs w:val="22"/>
                <w:highlight w:val="none"/>
                <w:lang w:val="en-US" w:eastAsia="zh-CN" w:bidi="ar-SA"/>
              </w:rPr>
            </w:pPr>
            <w:r>
              <w:rPr>
                <w:rFonts w:hint="eastAsia"/>
                <w:sz w:val="20"/>
                <w:szCs w:val="22"/>
                <w:highlight w:val="none"/>
                <w:lang w:val="en-US" w:eastAsia="zh-CN"/>
              </w:rPr>
              <w:t>） </w:t>
            </w:r>
          </w:p>
        </w:tc>
        <w:tc>
          <w:tcPr>
            <w:tcW w:w="2606" w:type="dxa"/>
            <w:vAlign w:val="top"/>
          </w:tcPr>
          <w:p w14:paraId="19F551CE">
            <w:pPr>
              <w:numPr>
                <w:ilvl w:val="0"/>
                <w:numId w:val="0"/>
              </w:numPr>
              <w:bidi w:val="0"/>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asciiTheme="minorHAnsi" w:hAnsiTheme="minorHAnsi" w:eastAsiaTheme="minorEastAsia" w:cstheme="minorBidi"/>
                <w:kern w:val="2"/>
                <w:sz w:val="24"/>
                <w:szCs w:val="32"/>
                <w:vertAlign w:val="baseline"/>
                <w:lang w:val="en-US" w:eastAsia="zh-CN" w:bidi="ar-SA"/>
              </w:rPr>
              <w:t>1. Gentle exfoliation: Easily remove dead skin cells, making the skin smoother and shaving smoother.</w:t>
            </w:r>
          </w:p>
          <w:p w14:paraId="0F704B38">
            <w:pPr>
              <w:numPr>
                <w:ilvl w:val="0"/>
                <w:numId w:val="0"/>
              </w:numPr>
              <w:bidi w:val="0"/>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asciiTheme="minorHAnsi" w:hAnsiTheme="minorHAnsi" w:eastAsiaTheme="minorEastAsia" w:cstheme="minorBidi"/>
                <w:kern w:val="2"/>
                <w:sz w:val="24"/>
                <w:szCs w:val="32"/>
                <w:vertAlign w:val="baseline"/>
                <w:lang w:val="en-US" w:eastAsia="zh-CN" w:bidi="ar-SA"/>
              </w:rPr>
              <w:t>2. Soothe the skin: Help soften the skin before shaving and reduce the discomfort caused by shaving and hair removal.</w:t>
            </w:r>
          </w:p>
          <w:p w14:paraId="044509C0">
            <w:pPr>
              <w:numPr>
                <w:ilvl w:val="0"/>
                <w:numId w:val="0"/>
              </w:numPr>
              <w:bidi w:val="0"/>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asciiTheme="minorHAnsi" w:hAnsiTheme="minorHAnsi" w:eastAsiaTheme="minorEastAsia" w:cstheme="minorBidi"/>
                <w:kern w:val="2"/>
                <w:sz w:val="24"/>
                <w:szCs w:val="32"/>
                <w:vertAlign w:val="baseline"/>
                <w:lang w:val="en-US" w:eastAsia="zh-CN" w:bidi="ar-SA"/>
              </w:rPr>
              <w:t>3. Improve the experience: Gentle scrub makes the skin more delicate and smooth.</w:t>
            </w:r>
          </w:p>
          <w:p w14:paraId="3867185C">
            <w:pPr>
              <w:numPr>
                <w:ilvl w:val="0"/>
                <w:numId w:val="0"/>
              </w:numPr>
              <w:bidi w:val="0"/>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asciiTheme="minorHAnsi" w:hAnsiTheme="minorHAnsi" w:eastAsiaTheme="minorEastAsia" w:cstheme="minorBidi"/>
                <w:kern w:val="2"/>
                <w:sz w:val="24"/>
                <w:szCs w:val="32"/>
                <w:vertAlign w:val="baseline"/>
                <w:lang w:val="en-US" w:eastAsia="zh-CN" w:bidi="ar-SA"/>
              </w:rPr>
              <w:t>4. Long-lasting moisturizing: Pre-shaving care keeps the skin moisturized and smooth after shaving, avoiding dryness and roughness.</w:t>
            </w:r>
          </w:p>
          <w:p w14:paraId="3E91AAAE">
            <w:pPr>
              <w:numPr>
                <w:ilvl w:val="0"/>
                <w:numId w:val="0"/>
              </w:numPr>
              <w:bidi w:val="0"/>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asciiTheme="minorHAnsi" w:hAnsiTheme="minorHAnsi" w:eastAsiaTheme="minorEastAsia" w:cstheme="minorBidi"/>
                <w:kern w:val="2"/>
                <w:sz w:val="24"/>
                <w:szCs w:val="32"/>
                <w:vertAlign w:val="baseline"/>
                <w:lang w:val="en-US" w:eastAsia="zh-CN" w:bidi="ar-SA"/>
              </w:rPr>
              <w:t>5. Easily remove surface accumulated cuticles, making the skin glow with delicate and smooth feeling.</w:t>
            </w:r>
          </w:p>
          <w:p w14:paraId="7B8A9BBB">
            <w:pPr>
              <w:numPr>
                <w:ilvl w:val="0"/>
                <w:numId w:val="0"/>
              </w:numPr>
              <w:bidi w:val="0"/>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asciiTheme="minorHAnsi" w:hAnsiTheme="minorHAnsi" w:eastAsiaTheme="minorEastAsia" w:cstheme="minorBidi"/>
                <w:kern w:val="2"/>
                <w:sz w:val="24"/>
                <w:szCs w:val="32"/>
                <w:vertAlign w:val="baseline"/>
                <w:lang w:val="en-US" w:eastAsia="zh-CN" w:bidi="ar-SA"/>
              </w:rPr>
              <w:t>6. Prevent discomfort after shaving, reduce skin sensitivity, and keep the skin soft and comfortable.</w:t>
            </w:r>
          </w:p>
          <w:p w14:paraId="317368C9">
            <w:pPr>
              <w:numPr>
                <w:ilvl w:val="0"/>
                <w:numId w:val="0"/>
              </w:numPr>
              <w:bidi w:val="0"/>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asciiTheme="minorHAnsi" w:hAnsiTheme="minorHAnsi" w:eastAsiaTheme="minorEastAsia" w:cstheme="minorBidi"/>
                <w:kern w:val="2"/>
                <w:sz w:val="24"/>
                <w:szCs w:val="32"/>
                <w:vertAlign w:val="baseline"/>
                <w:lang w:val="en-US" w:eastAsia="zh-CN" w:bidi="ar-SA"/>
              </w:rPr>
              <w:t>7. The gentle formula is suitable for legs, arms and other parts that need to be shaved.</w:t>
            </w:r>
          </w:p>
          <w:p w14:paraId="5D9F77A0">
            <w:pPr>
              <w:numPr>
                <w:ilvl w:val="0"/>
                <w:numId w:val="0"/>
              </w:numPr>
              <w:bidi w:val="0"/>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asciiTheme="minorHAnsi" w:hAnsiTheme="minorHAnsi" w:eastAsiaTheme="minorEastAsia" w:cstheme="minorBidi"/>
                <w:kern w:val="2"/>
                <w:sz w:val="24"/>
                <w:szCs w:val="32"/>
                <w:vertAlign w:val="baseline"/>
                <w:lang w:val="en-US" w:eastAsia="zh-CN" w:bidi="ar-SA"/>
              </w:rPr>
              <w:t>8. Fine scrub particles help soften hair and make shaving smoother.</w:t>
            </w:r>
          </w:p>
          <w:p w14:paraId="6B517A9D">
            <w:pPr>
              <w:numPr>
                <w:ilvl w:val="0"/>
                <w:numId w:val="0"/>
              </w:numPr>
              <w:bidi w:val="0"/>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asciiTheme="minorHAnsi" w:hAnsiTheme="minorHAnsi" w:eastAsiaTheme="minorEastAsia" w:cstheme="minorBidi"/>
                <w:kern w:val="2"/>
                <w:sz w:val="24"/>
                <w:szCs w:val="32"/>
                <w:vertAlign w:val="baseline"/>
                <w:lang w:val="en-US" w:eastAsia="zh-CN" w:bidi="ar-SA"/>
              </w:rPr>
              <w:t>9. After use, the skin is easier to absorb subsequent care products and improve the skin care effect.</w:t>
            </w:r>
          </w:p>
          <w:p w14:paraId="41F5ACB4">
            <w:pPr>
              <w:numPr>
                <w:ilvl w:val="0"/>
                <w:numId w:val="0"/>
              </w:numPr>
              <w:bidi w:val="0"/>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asciiTheme="minorHAnsi" w:hAnsiTheme="minorHAnsi" w:eastAsiaTheme="minorEastAsia" w:cstheme="minorBidi"/>
                <w:kern w:val="2"/>
                <w:sz w:val="24"/>
                <w:szCs w:val="32"/>
                <w:vertAlign w:val="baseline"/>
                <w:lang w:val="en-US" w:eastAsia="zh-CN" w:bidi="ar-SA"/>
              </w:rPr>
              <w:t>10. Soothe the tightness before shaving, making the skin more relaxed and comfortable during shaving.</w:t>
            </w:r>
          </w:p>
          <w:p w14:paraId="6CC3F3A2">
            <w:pPr>
              <w:numPr>
                <w:ilvl w:val="0"/>
                <w:numId w:val="0"/>
              </w:numPr>
              <w:bidi w:val="0"/>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asciiTheme="minorHAnsi" w:hAnsiTheme="minorHAnsi" w:eastAsiaTheme="minorEastAsia" w:cstheme="minorBidi"/>
                <w:kern w:val="2"/>
                <w:sz w:val="24"/>
                <w:szCs w:val="32"/>
                <w:vertAlign w:val="baseline"/>
                <w:lang w:val="en-US" w:eastAsia="zh-CN" w:bidi="ar-SA"/>
              </w:rPr>
              <w:t>11. Suitable for all skin types, helping to remove dead skin while keeping the skin smooth.</w:t>
            </w:r>
          </w:p>
          <w:p w14:paraId="0B9B85EE">
            <w:pPr>
              <w:numPr>
                <w:ilvl w:val="0"/>
                <w:numId w:val="0"/>
              </w:numPr>
              <w:bidi w:val="0"/>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asciiTheme="minorHAnsi" w:hAnsiTheme="minorHAnsi" w:eastAsiaTheme="minorEastAsia" w:cstheme="minorBidi"/>
                <w:kern w:val="2"/>
                <w:sz w:val="24"/>
                <w:szCs w:val="32"/>
                <w:vertAlign w:val="baseline"/>
                <w:lang w:val="en-US" w:eastAsia="zh-CN" w:bidi="ar-SA"/>
              </w:rPr>
              <w:t>12. The skin after shaving is smoother and more delicate, reducing roughness and dryness.</w:t>
            </w:r>
          </w:p>
          <w:p w14:paraId="22E8CB24">
            <w:pPr>
              <w:numPr>
                <w:ilvl w:val="0"/>
                <w:numId w:val="0"/>
              </w:numPr>
              <w:bidi w:val="0"/>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asciiTheme="minorHAnsi" w:hAnsiTheme="minorHAnsi" w:eastAsiaTheme="minorEastAsia" w:cstheme="minorBidi"/>
                <w:kern w:val="2"/>
                <w:sz w:val="24"/>
                <w:szCs w:val="32"/>
                <w:vertAlign w:val="baseline"/>
                <w:lang w:val="en-US" w:eastAsia="zh-CN" w:bidi="ar-SA"/>
              </w:rPr>
              <w:t>13. Suitable for daily care, use before shaving to keep the skin healthy.</w:t>
            </w:r>
          </w:p>
          <w:p w14:paraId="0B0A8F88">
            <w:pPr>
              <w:numPr>
                <w:ilvl w:val="0"/>
                <w:numId w:val="0"/>
              </w:numPr>
              <w:bidi w:val="0"/>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asciiTheme="minorHAnsi" w:hAnsiTheme="minorHAnsi" w:eastAsiaTheme="minorEastAsia" w:cstheme="minorBidi"/>
                <w:kern w:val="2"/>
                <w:sz w:val="24"/>
                <w:szCs w:val="32"/>
                <w:vertAlign w:val="baseline"/>
                <w:lang w:val="en-US" w:eastAsia="zh-CN" w:bidi="ar-SA"/>
              </w:rPr>
              <w:t>14. Light texture, easy to rinse, no heavy residue left, refreshing and comfortable after use.</w:t>
            </w:r>
          </w:p>
          <w:p w14:paraId="3A622392">
            <w:pPr>
              <w:numPr>
                <w:ilvl w:val="0"/>
                <w:numId w:val="0"/>
              </w:numPr>
              <w:bidi w:val="0"/>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asciiTheme="minorHAnsi" w:hAnsiTheme="minorHAnsi" w:eastAsiaTheme="minorEastAsia" w:cstheme="minorBidi"/>
                <w:kern w:val="2"/>
                <w:sz w:val="24"/>
                <w:szCs w:val="32"/>
                <w:vertAlign w:val="baseline"/>
                <w:lang w:val="en-US" w:eastAsia="zh-CN" w:bidi="ar-SA"/>
              </w:rPr>
              <w:t>15. Improve the touch of the skin, making the skin smoother and softer after shaving.</w:t>
            </w:r>
          </w:p>
        </w:tc>
        <w:tc>
          <w:tcPr>
            <w:tcW w:w="2385" w:type="dxa"/>
            <w:vAlign w:val="top"/>
          </w:tcPr>
          <w:p w14:paraId="61DB0502">
            <w:pPr>
              <w:numPr>
                <w:ilvl w:val="0"/>
                <w:numId w:val="5"/>
              </w:numPr>
              <w:bidi w:val="0"/>
              <w:ind w:left="0" w:leftChars="0" w:firstLine="0" w:firstLineChars="0"/>
              <w:jc w:val="left"/>
              <w:rPr>
                <w:rFonts w:hint="eastAsia" w:ascii="Times New Roman" w:hAnsi="Times New Roman" w:eastAsia="Times New Roman" w:cstheme="minorBidi"/>
                <w:kern w:val="2"/>
                <w:sz w:val="22"/>
                <w:szCs w:val="22"/>
                <w:lang w:val="en-US" w:eastAsia="zh-CN" w:bidi="ar-SA"/>
              </w:rPr>
            </w:pPr>
            <w:r>
              <w:rPr>
                <w:rFonts w:hint="eastAsia" w:ascii="Times New Roman" w:hAnsi="Times New Roman" w:eastAsia="Times New Roman" w:cstheme="minorBidi"/>
                <w:kern w:val="2"/>
                <w:sz w:val="22"/>
                <w:szCs w:val="22"/>
                <w:lang w:val="en-US" w:eastAsia="zh-CN" w:bidi="ar-SA"/>
              </w:rPr>
              <w:t>温和去角质：轻松去除老废角质，使肌肤更光滑，剃须更加顺畅。</w:t>
            </w:r>
          </w:p>
          <w:p w14:paraId="44D65F42">
            <w:pPr>
              <w:numPr>
                <w:ilvl w:val="0"/>
                <w:numId w:val="5"/>
              </w:numPr>
              <w:bidi w:val="0"/>
              <w:ind w:left="0" w:leftChars="0" w:firstLine="0" w:firstLineChars="0"/>
              <w:jc w:val="left"/>
              <w:rPr>
                <w:rFonts w:hint="eastAsia" w:ascii="Times New Roman" w:hAnsi="Times New Roman" w:eastAsia="Times New Roman" w:cstheme="minorBidi"/>
                <w:kern w:val="2"/>
                <w:sz w:val="22"/>
                <w:szCs w:val="22"/>
                <w:lang w:val="en-US" w:eastAsia="zh-CN" w:bidi="ar-SA"/>
              </w:rPr>
            </w:pPr>
            <w:r>
              <w:rPr>
                <w:rFonts w:hint="eastAsia" w:ascii="Times New Roman" w:hAnsi="Times New Roman" w:eastAsia="Times New Roman" w:cstheme="minorBidi"/>
                <w:kern w:val="2"/>
                <w:sz w:val="22"/>
                <w:szCs w:val="22"/>
                <w:lang w:val="en-US" w:eastAsia="zh-CN" w:bidi="ar-SA"/>
              </w:rPr>
              <w:t>舒缓肌肤：帮助剃须前软化肌肤，减少剃须脱毛后带来的不适感。</w:t>
            </w:r>
          </w:p>
          <w:p w14:paraId="3D489D89">
            <w:pPr>
              <w:numPr>
                <w:ilvl w:val="0"/>
                <w:numId w:val="5"/>
              </w:numPr>
              <w:bidi w:val="0"/>
              <w:ind w:left="0" w:leftChars="0" w:firstLine="0" w:firstLineChars="0"/>
              <w:jc w:val="left"/>
              <w:rPr>
                <w:rFonts w:hint="eastAsia" w:ascii="Times New Roman" w:hAnsi="Times New Roman" w:eastAsia="Times New Roman" w:cstheme="minorBidi"/>
                <w:kern w:val="2"/>
                <w:sz w:val="22"/>
                <w:szCs w:val="22"/>
                <w:lang w:val="en-US" w:eastAsia="zh-CN" w:bidi="ar-SA"/>
              </w:rPr>
            </w:pPr>
            <w:r>
              <w:rPr>
                <w:rFonts w:hint="eastAsia" w:ascii="Times New Roman" w:hAnsi="Times New Roman" w:eastAsia="Times New Roman" w:cstheme="minorBidi"/>
                <w:kern w:val="2"/>
                <w:sz w:val="22"/>
                <w:szCs w:val="22"/>
                <w:lang w:val="en-US" w:eastAsia="zh-CN" w:bidi="ar-SA"/>
              </w:rPr>
              <w:t>提升体验：温和磨砂，让肌肤更加细腻平滑。</w:t>
            </w:r>
          </w:p>
          <w:p w14:paraId="2EEA54A9">
            <w:pPr>
              <w:numPr>
                <w:ilvl w:val="0"/>
                <w:numId w:val="5"/>
              </w:numPr>
              <w:bidi w:val="0"/>
              <w:ind w:left="0" w:leftChars="0" w:firstLine="0" w:firstLineChars="0"/>
              <w:jc w:val="left"/>
              <w:rPr>
                <w:rFonts w:hint="eastAsia" w:ascii="Times New Roman" w:hAnsi="Times New Roman" w:eastAsia="Times New Roman" w:cstheme="minorBidi"/>
                <w:kern w:val="2"/>
                <w:sz w:val="22"/>
                <w:szCs w:val="22"/>
                <w:lang w:val="en-US" w:eastAsia="zh-CN" w:bidi="ar-SA"/>
              </w:rPr>
            </w:pPr>
            <w:r>
              <w:rPr>
                <w:rFonts w:hint="eastAsia" w:ascii="Times New Roman" w:hAnsi="Times New Roman" w:eastAsia="Times New Roman" w:cstheme="minorBidi"/>
                <w:kern w:val="2"/>
                <w:sz w:val="22"/>
                <w:szCs w:val="22"/>
                <w:lang w:val="en-US" w:eastAsia="zh-CN" w:bidi="ar-SA"/>
              </w:rPr>
              <w:t>长效滋润：剃须前护理，使肌肤剃后保持水润光滑，避免干燥粗糙。</w:t>
            </w:r>
          </w:p>
          <w:p w14:paraId="1C0909E2">
            <w:pPr>
              <w:numPr>
                <w:ilvl w:val="0"/>
                <w:numId w:val="5"/>
              </w:numPr>
              <w:bidi w:val="0"/>
              <w:ind w:left="0" w:leftChars="0" w:firstLine="0" w:firstLineChars="0"/>
              <w:jc w:val="left"/>
              <w:rPr>
                <w:rFonts w:hint="eastAsia" w:ascii="Times New Roman" w:hAnsi="Times New Roman" w:eastAsia="Times New Roman" w:cstheme="minorBidi"/>
                <w:kern w:val="2"/>
                <w:sz w:val="22"/>
                <w:szCs w:val="22"/>
                <w:lang w:val="en-US" w:eastAsia="zh-CN" w:bidi="ar-SA"/>
              </w:rPr>
            </w:pPr>
            <w:r>
              <w:rPr>
                <w:rFonts w:hint="eastAsia" w:ascii="Times New Roman" w:hAnsi="Times New Roman" w:eastAsia="Times New Roman" w:cstheme="minorBidi"/>
                <w:kern w:val="2"/>
                <w:sz w:val="22"/>
                <w:szCs w:val="22"/>
                <w:lang w:val="en-US" w:eastAsia="zh-CN" w:bidi="ar-SA"/>
              </w:rPr>
              <w:t>轻松去除表面堆积角质，使肌肤焕发细腻光滑感受。</w:t>
            </w:r>
          </w:p>
          <w:p w14:paraId="53A924C5">
            <w:pPr>
              <w:numPr>
                <w:ilvl w:val="0"/>
                <w:numId w:val="5"/>
              </w:numPr>
              <w:bidi w:val="0"/>
              <w:ind w:left="0" w:leftChars="0" w:firstLine="0" w:firstLineChars="0"/>
              <w:jc w:val="left"/>
              <w:rPr>
                <w:rFonts w:hint="eastAsia" w:ascii="Times New Roman" w:hAnsi="Times New Roman" w:eastAsia="Times New Roman" w:cstheme="minorBidi"/>
                <w:kern w:val="2"/>
                <w:sz w:val="22"/>
                <w:szCs w:val="22"/>
                <w:lang w:val="en-US" w:eastAsia="zh-CN" w:bidi="ar-SA"/>
              </w:rPr>
            </w:pPr>
            <w:r>
              <w:rPr>
                <w:rFonts w:hint="eastAsia" w:ascii="Times New Roman" w:hAnsi="Times New Roman" w:eastAsia="Times New Roman" w:cstheme="minorBidi"/>
                <w:kern w:val="2"/>
                <w:sz w:val="22"/>
                <w:szCs w:val="22"/>
                <w:lang w:val="en-US" w:eastAsia="zh-CN" w:bidi="ar-SA"/>
              </w:rPr>
              <w:t>预防剃须后不适，减少皮肤敏感，使肌肤保持柔软舒适。</w:t>
            </w:r>
          </w:p>
          <w:p w14:paraId="006763EE">
            <w:pPr>
              <w:numPr>
                <w:ilvl w:val="0"/>
                <w:numId w:val="5"/>
              </w:numPr>
              <w:bidi w:val="0"/>
              <w:ind w:left="0" w:leftChars="0" w:firstLine="0" w:firstLineChars="0"/>
              <w:jc w:val="left"/>
              <w:rPr>
                <w:rFonts w:hint="eastAsia" w:ascii="Times New Roman" w:hAnsi="Times New Roman" w:eastAsia="Times New Roman" w:cstheme="minorBidi"/>
                <w:kern w:val="2"/>
                <w:sz w:val="22"/>
                <w:szCs w:val="22"/>
                <w:lang w:val="en-US" w:eastAsia="zh-CN" w:bidi="ar-SA"/>
              </w:rPr>
            </w:pPr>
            <w:r>
              <w:rPr>
                <w:rFonts w:hint="eastAsia" w:ascii="Times New Roman" w:hAnsi="Times New Roman" w:eastAsia="Times New Roman" w:cstheme="minorBidi"/>
                <w:kern w:val="2"/>
                <w:sz w:val="22"/>
                <w:szCs w:val="22"/>
                <w:lang w:val="en-US" w:eastAsia="zh-CN" w:bidi="ar-SA"/>
              </w:rPr>
              <w:t>温和配方适用于腿部、手臂及其他需要剃毛的部位。</w:t>
            </w:r>
          </w:p>
          <w:p w14:paraId="4260E4BE">
            <w:pPr>
              <w:numPr>
                <w:ilvl w:val="0"/>
                <w:numId w:val="5"/>
              </w:numPr>
              <w:bidi w:val="0"/>
              <w:ind w:left="0" w:leftChars="0" w:firstLine="0" w:firstLineChars="0"/>
              <w:jc w:val="left"/>
              <w:rPr>
                <w:rFonts w:hint="eastAsia" w:ascii="Times New Roman" w:hAnsi="Times New Roman" w:eastAsia="Times New Roman" w:cstheme="minorBidi"/>
                <w:kern w:val="2"/>
                <w:sz w:val="22"/>
                <w:szCs w:val="22"/>
                <w:lang w:val="en-US" w:eastAsia="zh-CN" w:bidi="ar-SA"/>
              </w:rPr>
            </w:pPr>
            <w:r>
              <w:rPr>
                <w:rFonts w:hint="eastAsia" w:ascii="Times New Roman" w:hAnsi="Times New Roman" w:eastAsia="Times New Roman" w:cstheme="minorBidi"/>
                <w:kern w:val="2"/>
                <w:sz w:val="22"/>
                <w:szCs w:val="22"/>
                <w:lang w:val="en-US" w:eastAsia="zh-CN" w:bidi="ar-SA"/>
              </w:rPr>
              <w:t>细腻磨砂颗粒帮助软化毛发，让剃须更加顺畅。</w:t>
            </w:r>
          </w:p>
          <w:p w14:paraId="4512C8A7">
            <w:pPr>
              <w:numPr>
                <w:ilvl w:val="0"/>
                <w:numId w:val="5"/>
              </w:numPr>
              <w:bidi w:val="0"/>
              <w:ind w:left="0" w:leftChars="0" w:firstLine="0" w:firstLineChars="0"/>
              <w:jc w:val="left"/>
              <w:rPr>
                <w:rFonts w:hint="eastAsia" w:ascii="Times New Roman" w:hAnsi="Times New Roman" w:eastAsia="Times New Roman" w:cstheme="minorBidi"/>
                <w:kern w:val="2"/>
                <w:sz w:val="22"/>
                <w:szCs w:val="22"/>
                <w:lang w:val="en-US" w:eastAsia="zh-CN" w:bidi="ar-SA"/>
              </w:rPr>
            </w:pPr>
            <w:r>
              <w:rPr>
                <w:rFonts w:hint="eastAsia" w:ascii="Times New Roman" w:hAnsi="Times New Roman" w:eastAsia="Times New Roman" w:cstheme="minorBidi"/>
                <w:kern w:val="2"/>
                <w:sz w:val="22"/>
                <w:szCs w:val="22"/>
                <w:lang w:val="en-US" w:eastAsia="zh-CN" w:bidi="ar-SA"/>
              </w:rPr>
              <w:t>使用后肌肤更易吸收后续护理产品，提高护肤效果。</w:t>
            </w:r>
          </w:p>
          <w:p w14:paraId="1DF1FE4F">
            <w:pPr>
              <w:numPr>
                <w:ilvl w:val="0"/>
                <w:numId w:val="5"/>
              </w:numPr>
              <w:bidi w:val="0"/>
              <w:ind w:left="0" w:leftChars="0" w:firstLine="0" w:firstLineChars="0"/>
              <w:jc w:val="left"/>
              <w:rPr>
                <w:rFonts w:hint="eastAsia" w:ascii="Times New Roman" w:hAnsi="Times New Roman" w:eastAsia="Times New Roman" w:cstheme="minorBidi"/>
                <w:kern w:val="2"/>
                <w:sz w:val="22"/>
                <w:szCs w:val="22"/>
                <w:lang w:val="en-US" w:eastAsia="zh-CN" w:bidi="ar-SA"/>
              </w:rPr>
            </w:pPr>
            <w:r>
              <w:rPr>
                <w:rFonts w:hint="eastAsia" w:ascii="Times New Roman" w:hAnsi="Times New Roman" w:eastAsia="Times New Roman" w:cstheme="minorBidi"/>
                <w:kern w:val="2"/>
                <w:sz w:val="22"/>
                <w:szCs w:val="22"/>
                <w:lang w:val="en-US" w:eastAsia="zh-CN" w:bidi="ar-SA"/>
              </w:rPr>
              <w:t>舒缓剃须前紧绷感，让肌肤在剃毛过程中更轻松自在。</w:t>
            </w:r>
          </w:p>
          <w:p w14:paraId="51D6F264">
            <w:pPr>
              <w:numPr>
                <w:ilvl w:val="0"/>
                <w:numId w:val="5"/>
              </w:numPr>
              <w:bidi w:val="0"/>
              <w:ind w:left="0" w:leftChars="0" w:firstLine="0" w:firstLineChars="0"/>
              <w:jc w:val="left"/>
              <w:rPr>
                <w:rFonts w:hint="eastAsia" w:ascii="Times New Roman" w:hAnsi="Times New Roman" w:eastAsia="Times New Roman" w:cstheme="minorBidi"/>
                <w:kern w:val="2"/>
                <w:sz w:val="22"/>
                <w:szCs w:val="22"/>
                <w:lang w:val="en-US" w:eastAsia="zh-CN" w:bidi="ar-SA"/>
              </w:rPr>
            </w:pPr>
            <w:r>
              <w:rPr>
                <w:rFonts w:hint="eastAsia" w:ascii="Times New Roman" w:hAnsi="Times New Roman" w:eastAsia="Times New Roman" w:cstheme="minorBidi"/>
                <w:kern w:val="2"/>
                <w:sz w:val="22"/>
                <w:szCs w:val="22"/>
                <w:lang w:val="en-US" w:eastAsia="zh-CN" w:bidi="ar-SA"/>
              </w:rPr>
              <w:t>适用于各种肤质，帮助去除角质，同时保持肌肤柔滑。</w:t>
            </w:r>
          </w:p>
          <w:p w14:paraId="1D0DEFCE">
            <w:pPr>
              <w:numPr>
                <w:ilvl w:val="0"/>
                <w:numId w:val="5"/>
              </w:numPr>
              <w:bidi w:val="0"/>
              <w:ind w:left="0" w:leftChars="0" w:firstLine="0" w:firstLineChars="0"/>
              <w:jc w:val="left"/>
              <w:rPr>
                <w:rFonts w:hint="eastAsia" w:ascii="Times New Roman" w:hAnsi="Times New Roman" w:eastAsia="Times New Roman" w:cstheme="minorBidi"/>
                <w:kern w:val="2"/>
                <w:sz w:val="22"/>
                <w:szCs w:val="22"/>
                <w:lang w:val="en-US" w:eastAsia="zh-CN" w:bidi="ar-SA"/>
              </w:rPr>
            </w:pPr>
            <w:r>
              <w:rPr>
                <w:rFonts w:hint="eastAsia" w:ascii="Times New Roman" w:hAnsi="Times New Roman" w:eastAsia="Times New Roman" w:cstheme="minorBidi"/>
                <w:kern w:val="2"/>
                <w:sz w:val="22"/>
                <w:szCs w:val="22"/>
                <w:lang w:val="en-US" w:eastAsia="zh-CN" w:bidi="ar-SA"/>
              </w:rPr>
              <w:t>剃须后的肌肤更加平滑细腻，减少粗糙和干燥感。</w:t>
            </w:r>
          </w:p>
          <w:p w14:paraId="7A0F3C90">
            <w:pPr>
              <w:numPr>
                <w:ilvl w:val="0"/>
                <w:numId w:val="5"/>
              </w:numPr>
              <w:bidi w:val="0"/>
              <w:ind w:left="0" w:leftChars="0" w:firstLine="0" w:firstLineChars="0"/>
              <w:jc w:val="left"/>
              <w:rPr>
                <w:rFonts w:hint="eastAsia" w:ascii="Times New Roman" w:hAnsi="Times New Roman" w:eastAsia="Times New Roman" w:cstheme="minorBidi"/>
                <w:kern w:val="2"/>
                <w:sz w:val="22"/>
                <w:szCs w:val="22"/>
                <w:lang w:val="en-US" w:eastAsia="zh-CN" w:bidi="ar-SA"/>
              </w:rPr>
            </w:pPr>
            <w:r>
              <w:rPr>
                <w:rFonts w:hint="eastAsia" w:ascii="Times New Roman" w:hAnsi="Times New Roman" w:eastAsia="Times New Roman" w:cstheme="minorBidi"/>
                <w:kern w:val="2"/>
                <w:sz w:val="22"/>
                <w:szCs w:val="22"/>
                <w:lang w:val="en-US" w:eastAsia="zh-CN" w:bidi="ar-SA"/>
              </w:rPr>
              <w:t>适合日常护理，剃须前使用，让肌肤保持健康状态。</w:t>
            </w:r>
          </w:p>
          <w:p w14:paraId="4035EABE">
            <w:pPr>
              <w:numPr>
                <w:ilvl w:val="0"/>
                <w:numId w:val="5"/>
              </w:numPr>
              <w:bidi w:val="0"/>
              <w:ind w:left="0" w:leftChars="0" w:firstLine="0" w:firstLineChars="0"/>
              <w:jc w:val="left"/>
              <w:rPr>
                <w:rFonts w:hint="eastAsia" w:ascii="Times New Roman" w:hAnsi="Times New Roman" w:eastAsia="Times New Roman" w:cstheme="minorBidi"/>
                <w:kern w:val="2"/>
                <w:sz w:val="22"/>
                <w:szCs w:val="22"/>
                <w:lang w:val="en-US" w:eastAsia="zh-CN" w:bidi="ar-SA"/>
              </w:rPr>
            </w:pPr>
            <w:r>
              <w:rPr>
                <w:rFonts w:hint="eastAsia" w:ascii="Times New Roman" w:hAnsi="Times New Roman" w:eastAsia="Times New Roman" w:cstheme="minorBidi"/>
                <w:kern w:val="2"/>
                <w:sz w:val="22"/>
                <w:szCs w:val="22"/>
                <w:lang w:val="en-US" w:eastAsia="zh-CN" w:bidi="ar-SA"/>
              </w:rPr>
              <w:t>轻盈质地，易于冲洗，不留厚重残留，使用后清爽舒适。</w:t>
            </w:r>
          </w:p>
          <w:p w14:paraId="78F61FC1">
            <w:pPr>
              <w:numPr>
                <w:ilvl w:val="0"/>
                <w:numId w:val="5"/>
              </w:numPr>
              <w:bidi w:val="0"/>
              <w:ind w:left="0" w:leftChars="0" w:firstLine="0" w:firstLineChars="0"/>
              <w:jc w:val="left"/>
              <w:rPr>
                <w:rFonts w:hint="eastAsia" w:ascii="Times New Roman" w:hAnsi="Times New Roman" w:eastAsia="Times New Roman" w:cstheme="minorBidi"/>
                <w:kern w:val="2"/>
                <w:sz w:val="22"/>
                <w:szCs w:val="22"/>
                <w:lang w:val="en-US" w:eastAsia="zh-CN" w:bidi="ar-SA"/>
              </w:rPr>
            </w:pPr>
            <w:r>
              <w:rPr>
                <w:rFonts w:hint="eastAsia" w:ascii="Times New Roman" w:hAnsi="Times New Roman" w:eastAsia="Times New Roman" w:cstheme="minorBidi"/>
                <w:kern w:val="2"/>
                <w:sz w:val="22"/>
                <w:szCs w:val="22"/>
                <w:lang w:val="en-US" w:eastAsia="zh-CN" w:bidi="ar-SA"/>
              </w:rPr>
              <w:t>提升肌肤触感，使剃须后的肌肤更加光滑柔软。</w:t>
            </w:r>
          </w:p>
        </w:tc>
        <w:tc>
          <w:tcPr>
            <w:tcW w:w="2779" w:type="dxa"/>
            <w:vAlign w:val="top"/>
          </w:tcPr>
          <w:p w14:paraId="05C0D885">
            <w:pPr>
              <w:bidi w:val="0"/>
              <w:jc w:val="center"/>
              <w:rPr>
                <w:rFonts w:asciiTheme="minorHAnsi" w:hAnsiTheme="minorHAnsi" w:eastAsiaTheme="minorEastAsia" w:cstheme="minorBidi"/>
                <w:kern w:val="2"/>
                <w:sz w:val="21"/>
                <w:szCs w:val="24"/>
                <w:vertAlign w:val="baseline"/>
                <w:lang w:val="en-US" w:eastAsia="zh-CN" w:bidi="ar-SA"/>
              </w:rPr>
            </w:pPr>
          </w:p>
        </w:tc>
        <w:tc>
          <w:tcPr>
            <w:tcW w:w="1778" w:type="dxa"/>
            <w:vAlign w:val="top"/>
          </w:tcPr>
          <w:p w14:paraId="1137C4EE">
            <w:pPr>
              <w:bidi w:val="0"/>
              <w:jc w:val="center"/>
              <w:rPr>
                <w:rFonts w:hint="eastAsia" w:asciiTheme="minorHAnsi" w:hAnsiTheme="minorHAnsi" w:eastAsiaTheme="minorEastAsia" w:cstheme="minorBidi"/>
                <w:kern w:val="2"/>
                <w:sz w:val="21"/>
                <w:szCs w:val="24"/>
                <w:vertAlign w:val="baseline"/>
                <w:lang w:val="en-US" w:eastAsia="zh-CN" w:bidi="ar-SA"/>
              </w:rPr>
            </w:pPr>
          </w:p>
        </w:tc>
      </w:tr>
      <w:tr w14:paraId="1545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top"/>
          </w:tcPr>
          <w:p w14:paraId="2CEC310F">
            <w:pPr>
              <w:bidi w:val="0"/>
              <w:jc w:val="center"/>
              <w:rPr>
                <w:rFonts w:hint="eastAsia" w:asciiTheme="minorHAnsi" w:hAnsiTheme="minorHAnsi" w:eastAsiaTheme="minorEastAsia" w:cstheme="minorBidi"/>
                <w:kern w:val="2"/>
                <w:sz w:val="20"/>
                <w:szCs w:val="22"/>
                <w:highlight w:val="none"/>
                <w:lang w:val="en-US" w:eastAsia="zh-CN" w:bidi="ar-SA"/>
              </w:rPr>
            </w:pPr>
            <w:r>
              <w:rPr>
                <w:rFonts w:ascii="宋体" w:hAnsi="宋体" w:eastAsia="宋体" w:cs="宋体"/>
                <w:sz w:val="24"/>
                <w:szCs w:val="24"/>
              </w:rPr>
              <w:t>成分功能3条（每条内容10-15词）</w:t>
            </w:r>
          </w:p>
        </w:tc>
        <w:tc>
          <w:tcPr>
            <w:tcW w:w="2606" w:type="dxa"/>
            <w:vAlign w:val="top"/>
          </w:tcPr>
          <w:p w14:paraId="5BDD6BB5">
            <w:pPr>
              <w:numPr>
                <w:ilvl w:val="0"/>
                <w:numId w:val="0"/>
              </w:numPr>
              <w:bidi w:val="0"/>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asciiTheme="minorHAnsi" w:hAnsiTheme="minorHAnsi" w:eastAsiaTheme="minorEastAsia" w:cstheme="minorBidi"/>
                <w:kern w:val="2"/>
                <w:sz w:val="24"/>
                <w:szCs w:val="32"/>
                <w:vertAlign w:val="baseline"/>
                <w:lang w:val="en-US" w:eastAsia="zh-CN" w:bidi="ar-SA"/>
              </w:rPr>
              <w:t>1. Silica: Gently removes dead skin cells, improves skin radiance, and makes skin texture more delicate.</w:t>
            </w:r>
          </w:p>
          <w:p w14:paraId="033C2B49">
            <w:pPr>
              <w:numPr>
                <w:ilvl w:val="0"/>
                <w:numId w:val="0"/>
              </w:numPr>
              <w:bidi w:val="0"/>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asciiTheme="minorHAnsi" w:hAnsiTheme="minorHAnsi" w:eastAsiaTheme="minorEastAsia" w:cstheme="minorBidi"/>
                <w:kern w:val="2"/>
                <w:sz w:val="24"/>
                <w:szCs w:val="32"/>
                <w:vertAlign w:val="baseline"/>
                <w:lang w:val="en-US" w:eastAsia="zh-CN" w:bidi="ar-SA"/>
              </w:rPr>
              <w:t>2. Lavender extract: Soothes skin discomfort before and after shaving, and improves skin comfort.</w:t>
            </w:r>
          </w:p>
          <w:p w14:paraId="5038BDD6">
            <w:pPr>
              <w:numPr>
                <w:ilvl w:val="0"/>
                <w:numId w:val="0"/>
              </w:numPr>
              <w:bidi w:val="0"/>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asciiTheme="minorHAnsi" w:hAnsiTheme="minorHAnsi" w:eastAsiaTheme="minorEastAsia" w:cstheme="minorBidi"/>
                <w:kern w:val="2"/>
                <w:sz w:val="24"/>
                <w:szCs w:val="32"/>
                <w:vertAlign w:val="baseline"/>
                <w:lang w:val="en-US" w:eastAsia="zh-CN" w:bidi="ar-SA"/>
              </w:rPr>
              <w:t>3. Vitamin E: Nourishes the skin, reduces dryness caused by shaving, and keeps it moisturized and smooth.</w:t>
            </w:r>
          </w:p>
        </w:tc>
        <w:tc>
          <w:tcPr>
            <w:tcW w:w="2385" w:type="dxa"/>
            <w:vAlign w:val="top"/>
          </w:tcPr>
          <w:p w14:paraId="511CC4D8">
            <w:pPr>
              <w:numPr>
                <w:ilvl w:val="0"/>
                <w:numId w:val="6"/>
              </w:numPr>
              <w:bidi w:val="0"/>
              <w:ind w:left="0" w:leftChars="0" w:firstLine="0" w:firstLineChars="0"/>
              <w:jc w:val="left"/>
              <w:rPr>
                <w:rFonts w:hint="eastAsia" w:ascii="Times New Roman" w:hAnsi="Times New Roman" w:eastAsia="Times New Roman" w:cstheme="minorBidi"/>
                <w:kern w:val="2"/>
                <w:sz w:val="22"/>
                <w:szCs w:val="22"/>
                <w:lang w:val="en-US" w:eastAsia="zh-CN" w:bidi="ar-SA"/>
              </w:rPr>
            </w:pPr>
            <w:r>
              <w:rPr>
                <w:rFonts w:hint="eastAsia" w:ascii="Times New Roman" w:hAnsi="Times New Roman" w:eastAsia="Times New Roman" w:cstheme="minorBidi"/>
                <w:kern w:val="2"/>
                <w:sz w:val="22"/>
                <w:szCs w:val="22"/>
                <w:lang w:val="en-US" w:eastAsia="zh-CN" w:bidi="ar-SA"/>
              </w:rPr>
              <w:t>二氧化硅：温和去除角质，改善肌肤光泽，使肤质更细腻。</w:t>
            </w:r>
          </w:p>
          <w:p w14:paraId="1A6FB09C">
            <w:pPr>
              <w:numPr>
                <w:ilvl w:val="0"/>
                <w:numId w:val="6"/>
              </w:numPr>
              <w:bidi w:val="0"/>
              <w:ind w:left="0" w:leftChars="0" w:firstLine="0" w:firstLineChars="0"/>
              <w:jc w:val="left"/>
              <w:rPr>
                <w:rFonts w:hint="eastAsia" w:ascii="Times New Roman" w:hAnsi="Times New Roman" w:eastAsia="Times New Roman" w:cstheme="minorBidi"/>
                <w:kern w:val="2"/>
                <w:sz w:val="22"/>
                <w:szCs w:val="22"/>
                <w:lang w:val="en-US" w:eastAsia="zh-CN" w:bidi="ar-SA"/>
              </w:rPr>
            </w:pPr>
            <w:r>
              <w:rPr>
                <w:rFonts w:hint="eastAsia" w:ascii="Times New Roman" w:hAnsi="Times New Roman" w:eastAsia="Times New Roman" w:cstheme="minorBidi"/>
                <w:kern w:val="2"/>
                <w:sz w:val="22"/>
                <w:szCs w:val="22"/>
                <w:lang w:val="en-US" w:eastAsia="zh-CN" w:bidi="ar-SA"/>
              </w:rPr>
              <w:t>薰衣草提取物：舒缓剃须前后肌肤不适，提升肌肤舒适度。</w:t>
            </w:r>
          </w:p>
          <w:p w14:paraId="384E05CE">
            <w:pPr>
              <w:numPr>
                <w:ilvl w:val="0"/>
                <w:numId w:val="6"/>
              </w:numPr>
              <w:bidi w:val="0"/>
              <w:ind w:left="0" w:leftChars="0" w:firstLine="0" w:firstLineChars="0"/>
              <w:jc w:val="left"/>
              <w:rPr>
                <w:rFonts w:hint="eastAsia" w:ascii="Times New Roman" w:hAnsi="Times New Roman" w:eastAsia="Times New Roman" w:cstheme="minorBidi"/>
                <w:kern w:val="2"/>
                <w:sz w:val="22"/>
                <w:szCs w:val="22"/>
                <w:lang w:val="en-US" w:eastAsia="zh-CN" w:bidi="ar-SA"/>
              </w:rPr>
            </w:pPr>
            <w:r>
              <w:rPr>
                <w:rFonts w:hint="eastAsia" w:ascii="Times New Roman" w:hAnsi="Times New Roman" w:eastAsia="Times New Roman" w:cstheme="minorBidi"/>
                <w:kern w:val="2"/>
                <w:sz w:val="22"/>
                <w:szCs w:val="22"/>
                <w:lang w:val="en-US" w:eastAsia="zh-CN" w:bidi="ar-SA"/>
              </w:rPr>
              <w:t>维生素E：滋养肌肤，减少剃须带来的干燥，保持水润光滑。</w:t>
            </w:r>
          </w:p>
        </w:tc>
        <w:tc>
          <w:tcPr>
            <w:tcW w:w="2779" w:type="dxa"/>
            <w:vAlign w:val="top"/>
          </w:tcPr>
          <w:p w14:paraId="30BE289D">
            <w:pPr>
              <w:bidi w:val="0"/>
              <w:jc w:val="center"/>
              <w:rPr>
                <w:rFonts w:asciiTheme="minorHAnsi" w:hAnsiTheme="minorHAnsi" w:eastAsiaTheme="minorEastAsia" w:cstheme="minorBidi"/>
                <w:kern w:val="2"/>
                <w:sz w:val="21"/>
                <w:szCs w:val="24"/>
                <w:vertAlign w:val="baseline"/>
                <w:lang w:val="en-US" w:eastAsia="zh-CN" w:bidi="ar-SA"/>
              </w:rPr>
            </w:pPr>
          </w:p>
        </w:tc>
        <w:tc>
          <w:tcPr>
            <w:tcW w:w="0" w:type="auto"/>
            <w:vAlign w:val="top"/>
          </w:tcPr>
          <w:p w14:paraId="0CFBA1D6">
            <w:pPr>
              <w:bidi w:val="0"/>
              <w:jc w:val="center"/>
              <w:rPr>
                <w:rFonts w:hint="eastAsia" w:asciiTheme="minorHAnsi" w:hAnsiTheme="minorHAnsi" w:eastAsiaTheme="minorEastAsia" w:cstheme="minorBidi"/>
                <w:kern w:val="2"/>
                <w:sz w:val="21"/>
                <w:szCs w:val="24"/>
                <w:vertAlign w:val="baseline"/>
                <w:lang w:val="en-US" w:eastAsia="zh-CN" w:bidi="ar-SA"/>
              </w:rPr>
            </w:pPr>
          </w:p>
        </w:tc>
      </w:tr>
    </w:tbl>
    <w:p w14:paraId="4A44CB66">
      <w:pPr>
        <w:bidi w:val="0"/>
        <w:jc w:val="center"/>
        <w:rPr>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8CA9C"/>
    <w:multiLevelType w:val="singleLevel"/>
    <w:tmpl w:val="A4C8CA9C"/>
    <w:lvl w:ilvl="0" w:tentative="0">
      <w:start w:val="1"/>
      <w:numFmt w:val="decimal"/>
      <w:suff w:val="space"/>
      <w:lvlText w:val="%1."/>
      <w:lvlJc w:val="left"/>
    </w:lvl>
  </w:abstractNum>
  <w:abstractNum w:abstractNumId="1">
    <w:nsid w:val="CE54B080"/>
    <w:multiLevelType w:val="singleLevel"/>
    <w:tmpl w:val="CE54B080"/>
    <w:lvl w:ilvl="0" w:tentative="0">
      <w:start w:val="1"/>
      <w:numFmt w:val="decimal"/>
      <w:suff w:val="space"/>
      <w:lvlText w:val="%1."/>
      <w:lvlJc w:val="left"/>
    </w:lvl>
  </w:abstractNum>
  <w:abstractNum w:abstractNumId="2">
    <w:nsid w:val="E0D7FDC5"/>
    <w:multiLevelType w:val="singleLevel"/>
    <w:tmpl w:val="E0D7FDC5"/>
    <w:lvl w:ilvl="0" w:tentative="0">
      <w:start w:val="1"/>
      <w:numFmt w:val="decimal"/>
      <w:suff w:val="space"/>
      <w:lvlText w:val="%1."/>
      <w:lvlJc w:val="left"/>
    </w:lvl>
  </w:abstractNum>
  <w:abstractNum w:abstractNumId="3">
    <w:nsid w:val="F08BA489"/>
    <w:multiLevelType w:val="singleLevel"/>
    <w:tmpl w:val="F08BA489"/>
    <w:lvl w:ilvl="0" w:tentative="0">
      <w:start w:val="1"/>
      <w:numFmt w:val="decimal"/>
      <w:suff w:val="space"/>
      <w:lvlText w:val="%1."/>
      <w:lvlJc w:val="left"/>
    </w:lvl>
  </w:abstractNum>
  <w:abstractNum w:abstractNumId="4">
    <w:nsid w:val="00B48F79"/>
    <w:multiLevelType w:val="singleLevel"/>
    <w:tmpl w:val="00B48F79"/>
    <w:lvl w:ilvl="0" w:tentative="0">
      <w:start w:val="1"/>
      <w:numFmt w:val="decimal"/>
      <w:suff w:val="space"/>
      <w:lvlText w:val="%1."/>
      <w:lvlJc w:val="left"/>
    </w:lvl>
  </w:abstractNum>
  <w:abstractNum w:abstractNumId="5">
    <w:nsid w:val="5B1D7CBE"/>
    <w:multiLevelType w:val="singleLevel"/>
    <w:tmpl w:val="5B1D7CBE"/>
    <w:lvl w:ilvl="0" w:tentative="0">
      <w:start w:val="1"/>
      <w:numFmt w:val="decimal"/>
      <w:suff w:val="space"/>
      <w:lvlText w:val="%1."/>
      <w:lvlJc w:val="left"/>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k4MWQ0YTE4MzFiNmNiNTVlMDhlYmEyYmI5NmQifQ=="/>
  </w:docVars>
  <w:rsids>
    <w:rsidRoot w:val="080F3DF8"/>
    <w:rsid w:val="019943E8"/>
    <w:rsid w:val="080F3DF8"/>
    <w:rsid w:val="0CAD58C9"/>
    <w:rsid w:val="0E383903"/>
    <w:rsid w:val="112202FB"/>
    <w:rsid w:val="15017690"/>
    <w:rsid w:val="1AD608A5"/>
    <w:rsid w:val="20BB6583"/>
    <w:rsid w:val="22754479"/>
    <w:rsid w:val="2317068C"/>
    <w:rsid w:val="239938DF"/>
    <w:rsid w:val="249C2AE0"/>
    <w:rsid w:val="327C30E0"/>
    <w:rsid w:val="33367922"/>
    <w:rsid w:val="44834CF6"/>
    <w:rsid w:val="469F3F0A"/>
    <w:rsid w:val="47061EFA"/>
    <w:rsid w:val="4804621F"/>
    <w:rsid w:val="4A210D4F"/>
    <w:rsid w:val="54983AE4"/>
    <w:rsid w:val="5777064A"/>
    <w:rsid w:val="5809221B"/>
    <w:rsid w:val="5B981531"/>
    <w:rsid w:val="5BDB3ECE"/>
    <w:rsid w:val="6134670A"/>
    <w:rsid w:val="63E87188"/>
    <w:rsid w:val="64F4134A"/>
    <w:rsid w:val="683739FE"/>
    <w:rsid w:val="783F511F"/>
    <w:rsid w:val="7BD35DF1"/>
    <w:rsid w:val="7D415E9B"/>
    <w:rsid w:val="7F6E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2001</Words>
  <Characters>4524</Characters>
  <Lines>0</Lines>
  <Paragraphs>0</Paragraphs>
  <TotalTime>6</TotalTime>
  <ScaleCrop>false</ScaleCrop>
  <LinksUpToDate>false</LinksUpToDate>
  <CharactersWithSpaces>4989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2023-11-27T03:31:00Z</dcterms:created>
  <dc:creator>Eon</dc:creator>
  <cp:lastModifiedBy>的话商务思考</cp:lastModifiedBy>
  <dcterms:modified xsi:type="dcterms:W3CDTF">2025-02-03T08:03:40Z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FBA50D1378164A7ABCEBB1F5E6094A88_13</vt:lpwstr>
  </property>
  <property fmtid="{D5CDD505-2E9C-101B-9397-08002B2CF9AE}" pid="4" name="KSOTemplateDocerSaveRecord">
    <vt:lpwstr>eyJoZGlkIjoiMDkxNzQ3OTQyN2VkOGVlMTRiYWRkMzQ5MDA0ZDcyMzMiLCJ1c2VySWQiOiIxNjEzMTIzMzEwIn0=</vt:lpwstr>
  </property>
</Properties>
</file>